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5" w:rsidRDefault="00342765" w:rsidP="0034276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</w:t>
      </w:r>
      <w:r w:rsidR="00553D27">
        <w:rPr>
          <w:rFonts w:ascii="Tahoma" w:hAnsi="Tahoma" w:cs="Tahoma"/>
        </w:rPr>
        <w:t xml:space="preserve">      </w:t>
      </w:r>
      <w:r w:rsidR="00EB49EA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 w:rsidRPr="00F047B7">
        <w:rPr>
          <w:rFonts w:ascii="Tahoma" w:hAnsi="Tahoma" w:cs="Tahoma"/>
          <w:b/>
        </w:rPr>
        <w:t>RESOLUCI</w:t>
      </w:r>
      <w:r>
        <w:rPr>
          <w:rFonts w:ascii="Tahoma" w:hAnsi="Tahoma" w:cs="Tahoma"/>
          <w:b/>
        </w:rPr>
        <w:t>Ó</w:t>
      </w:r>
      <w:r w:rsidRPr="00F047B7">
        <w:rPr>
          <w:rFonts w:ascii="Tahoma" w:hAnsi="Tahoma" w:cs="Tahoma"/>
          <w:b/>
        </w:rPr>
        <w:t>N Nº</w:t>
      </w:r>
      <w:r w:rsidR="008134FB">
        <w:rPr>
          <w:rFonts w:ascii="Tahoma" w:hAnsi="Tahoma" w:cs="Tahoma"/>
          <w:b/>
        </w:rPr>
        <w:t xml:space="preserve">  </w:t>
      </w:r>
      <w:r w:rsidR="00C840D9">
        <w:rPr>
          <w:rFonts w:ascii="Tahoma" w:hAnsi="Tahoma" w:cs="Tahoma"/>
          <w:b/>
        </w:rPr>
        <w:t>110</w:t>
      </w:r>
      <w:r w:rsidR="008134FB">
        <w:rPr>
          <w:rFonts w:ascii="Tahoma" w:hAnsi="Tahoma" w:cs="Tahoma"/>
          <w:b/>
        </w:rPr>
        <w:t xml:space="preserve"> </w:t>
      </w:r>
    </w:p>
    <w:p w:rsidR="003A2DBF" w:rsidRDefault="003A2DBF" w:rsidP="00342765">
      <w:pPr>
        <w:jc w:val="both"/>
        <w:rPr>
          <w:rFonts w:ascii="Tahoma" w:hAnsi="Tahoma" w:cs="Tahoma"/>
          <w:b/>
        </w:rPr>
      </w:pPr>
    </w:p>
    <w:p w:rsidR="00EB49EA" w:rsidRDefault="00EB49EA" w:rsidP="00EB49EA">
      <w:pPr>
        <w:jc w:val="both"/>
        <w:rPr>
          <w:rFonts w:ascii="Tahoma" w:hAnsi="Tahoma" w:cs="Tahoma"/>
          <w:b/>
        </w:rPr>
      </w:pPr>
      <w:r w:rsidRPr="00F56236">
        <w:rPr>
          <w:rFonts w:ascii="Tahoma" w:hAnsi="Tahoma" w:cs="Tahoma"/>
          <w:b/>
        </w:rPr>
        <w:t xml:space="preserve">POR LA QUE SE </w:t>
      </w:r>
      <w:r>
        <w:rPr>
          <w:rFonts w:ascii="Tahoma" w:hAnsi="Tahoma" w:cs="Tahoma"/>
          <w:b/>
        </w:rPr>
        <w:t>APRUEBA</w:t>
      </w:r>
      <w:r w:rsidRPr="00F56236">
        <w:rPr>
          <w:rFonts w:ascii="Tahoma" w:hAnsi="Tahoma" w:cs="Tahoma"/>
          <w:b/>
        </w:rPr>
        <w:t xml:space="preserve"> EL </w:t>
      </w:r>
      <w:r>
        <w:rPr>
          <w:rFonts w:ascii="Tahoma" w:hAnsi="Tahoma" w:cs="Tahoma"/>
          <w:b/>
        </w:rPr>
        <w:t>REGLAMENTO ORGÁNICO FUNCIONAL DEL DEPARTAMENTO DE INTELIGENCIA DE LA POLIC</w:t>
      </w:r>
      <w:r w:rsidR="00B4153C">
        <w:rPr>
          <w:rFonts w:ascii="Tahoma" w:hAnsi="Tahoma" w:cs="Tahoma"/>
          <w:b/>
        </w:rPr>
        <w:t>Í</w:t>
      </w:r>
      <w:r>
        <w:rPr>
          <w:rFonts w:ascii="Tahoma" w:hAnsi="Tahoma" w:cs="Tahoma"/>
          <w:b/>
        </w:rPr>
        <w:t>A NACIONAL</w:t>
      </w:r>
      <w:r w:rsidR="00B4153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Y</w:t>
      </w:r>
      <w:r w:rsidR="00B4153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SE</w:t>
      </w:r>
      <w:r w:rsidRPr="00EB49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DEROGA LA RESOLUCIÓN N° 03/97.</w:t>
      </w:r>
    </w:p>
    <w:p w:rsidR="00EB49EA" w:rsidRDefault="00EB49EA" w:rsidP="00EB49EA">
      <w:pPr>
        <w:jc w:val="both"/>
        <w:rPr>
          <w:rFonts w:ascii="Tahoma" w:hAnsi="Tahoma" w:cs="Tahoma"/>
          <w:b/>
        </w:rPr>
      </w:pPr>
    </w:p>
    <w:p w:rsidR="00342765" w:rsidRPr="00F047B7" w:rsidRDefault="00342765" w:rsidP="00342765">
      <w:pPr>
        <w:jc w:val="right"/>
        <w:rPr>
          <w:rFonts w:ascii="Tahoma" w:hAnsi="Tahoma" w:cs="Tahoma"/>
        </w:rPr>
      </w:pPr>
      <w:r w:rsidRPr="00F047B7">
        <w:rPr>
          <w:rFonts w:ascii="Tahoma" w:hAnsi="Tahoma" w:cs="Tahoma"/>
        </w:rPr>
        <w:tab/>
      </w:r>
      <w:r w:rsidRPr="00F047B7">
        <w:rPr>
          <w:rFonts w:ascii="Tahoma" w:hAnsi="Tahoma" w:cs="Tahoma"/>
        </w:rPr>
        <w:tab/>
      </w:r>
      <w:r w:rsidRPr="00F047B7">
        <w:rPr>
          <w:rFonts w:ascii="Tahoma" w:hAnsi="Tahoma" w:cs="Tahoma"/>
        </w:rPr>
        <w:tab/>
      </w:r>
      <w:r w:rsidRPr="00F047B7">
        <w:rPr>
          <w:rFonts w:ascii="Tahoma" w:hAnsi="Tahoma" w:cs="Tahoma"/>
        </w:rPr>
        <w:tab/>
      </w:r>
      <w:r w:rsidRPr="00F047B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F047B7">
        <w:rPr>
          <w:rFonts w:ascii="Tahoma" w:hAnsi="Tahoma" w:cs="Tahoma"/>
        </w:rPr>
        <w:t>Asunción,</w:t>
      </w:r>
      <w:r w:rsidR="00C840D9">
        <w:rPr>
          <w:rFonts w:ascii="Tahoma" w:hAnsi="Tahoma" w:cs="Tahoma"/>
        </w:rPr>
        <w:t xml:space="preserve"> 17 </w:t>
      </w:r>
      <w:r w:rsidRPr="00F047B7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enero </w:t>
      </w:r>
      <w:r w:rsidRPr="00F047B7">
        <w:rPr>
          <w:rFonts w:ascii="Tahoma" w:hAnsi="Tahoma" w:cs="Tahoma"/>
        </w:rPr>
        <w:t xml:space="preserve"> de 20</w:t>
      </w:r>
      <w:r w:rsidR="000E70D0">
        <w:rPr>
          <w:rFonts w:ascii="Tahoma" w:hAnsi="Tahoma" w:cs="Tahoma"/>
        </w:rPr>
        <w:t>12</w:t>
      </w:r>
      <w:r w:rsidRPr="00F047B7">
        <w:rPr>
          <w:rFonts w:ascii="Tahoma" w:hAnsi="Tahoma" w:cs="Tahoma"/>
        </w:rPr>
        <w:t xml:space="preserve"> </w:t>
      </w:r>
    </w:p>
    <w:p w:rsidR="00342765" w:rsidRPr="00F047B7" w:rsidRDefault="00342765" w:rsidP="00342765">
      <w:pPr>
        <w:jc w:val="both"/>
        <w:rPr>
          <w:rFonts w:ascii="Tahoma" w:hAnsi="Tahoma" w:cs="Tahoma"/>
        </w:rPr>
      </w:pPr>
    </w:p>
    <w:p w:rsidR="00313A67" w:rsidRDefault="00B4153C" w:rsidP="00B4153C">
      <w:p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342765" w:rsidRPr="00F047B7">
        <w:rPr>
          <w:rFonts w:ascii="Tahoma" w:hAnsi="Tahoma" w:cs="Tahoma"/>
          <w:b/>
        </w:rPr>
        <w:t>VISTO:</w:t>
      </w:r>
      <w:r w:rsidR="00342765" w:rsidRPr="00F047B7">
        <w:rPr>
          <w:rFonts w:ascii="Tahoma" w:hAnsi="Tahoma" w:cs="Tahoma"/>
        </w:rPr>
        <w:t xml:space="preserve"> </w:t>
      </w:r>
      <w:r w:rsidR="008D3415">
        <w:rPr>
          <w:rFonts w:ascii="Tahoma" w:hAnsi="Tahoma" w:cs="Tahoma"/>
        </w:rPr>
        <w:t>La Ley 222/93 “Orgánica de la Policía Nacional</w:t>
      </w:r>
      <w:r w:rsidR="00313A67">
        <w:rPr>
          <w:rFonts w:ascii="Tahoma" w:hAnsi="Tahoma" w:cs="Tahoma"/>
        </w:rPr>
        <w:t>; y,</w:t>
      </w:r>
    </w:p>
    <w:p w:rsidR="008D3415" w:rsidRPr="008D3415" w:rsidRDefault="008D3415" w:rsidP="00B4153C">
      <w:pPr>
        <w:tabs>
          <w:tab w:val="left" w:pos="1418"/>
        </w:tabs>
        <w:jc w:val="both"/>
        <w:rPr>
          <w:rFonts w:ascii="Tahoma" w:hAnsi="Tahoma" w:cs="Tahoma"/>
        </w:rPr>
      </w:pPr>
    </w:p>
    <w:p w:rsidR="00907485" w:rsidRDefault="00B4153C" w:rsidP="00B4153C">
      <w:p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342765" w:rsidRPr="00F047B7">
        <w:rPr>
          <w:rFonts w:ascii="Tahoma" w:hAnsi="Tahoma" w:cs="Tahoma"/>
          <w:b/>
        </w:rPr>
        <w:t>CONSIDERANDO</w:t>
      </w:r>
      <w:r w:rsidR="00553D27">
        <w:rPr>
          <w:rFonts w:ascii="Tahoma" w:hAnsi="Tahoma" w:cs="Tahoma"/>
        </w:rPr>
        <w:t xml:space="preserve">: </w:t>
      </w:r>
      <w:r w:rsidR="00857671">
        <w:rPr>
          <w:rFonts w:ascii="Tahoma" w:hAnsi="Tahoma" w:cs="Tahoma"/>
        </w:rPr>
        <w:t xml:space="preserve">Necesario que </w:t>
      </w:r>
      <w:r w:rsidR="000E70D0">
        <w:rPr>
          <w:rFonts w:ascii="Tahoma" w:hAnsi="Tahoma" w:cs="Tahoma"/>
        </w:rPr>
        <w:t xml:space="preserve">el Departamento de Inteligencia </w:t>
      </w:r>
      <w:r w:rsidR="004E01F1">
        <w:rPr>
          <w:rFonts w:ascii="Tahoma" w:hAnsi="Tahoma" w:cs="Tahoma"/>
        </w:rPr>
        <w:t>actualice</w:t>
      </w:r>
      <w:r w:rsidR="00313A67">
        <w:rPr>
          <w:rFonts w:ascii="Tahoma" w:hAnsi="Tahoma" w:cs="Tahoma"/>
        </w:rPr>
        <w:t xml:space="preserve"> </w:t>
      </w:r>
      <w:r w:rsidR="00907485">
        <w:rPr>
          <w:rFonts w:ascii="Tahoma" w:hAnsi="Tahoma" w:cs="Tahoma"/>
        </w:rPr>
        <w:t xml:space="preserve">su organización y </w:t>
      </w:r>
      <w:r w:rsidR="00313A67">
        <w:rPr>
          <w:rFonts w:ascii="Tahoma" w:hAnsi="Tahoma" w:cs="Tahoma"/>
        </w:rPr>
        <w:t>funcion</w:t>
      </w:r>
      <w:r w:rsidR="00907485">
        <w:rPr>
          <w:rFonts w:ascii="Tahoma" w:hAnsi="Tahoma" w:cs="Tahoma"/>
        </w:rPr>
        <w:t>amiento a las exigencias institucionales, para el mejor cumplimiento de su misión.</w:t>
      </w:r>
    </w:p>
    <w:p w:rsidR="008D3415" w:rsidRDefault="008D3415" w:rsidP="00B4153C">
      <w:pPr>
        <w:tabs>
          <w:tab w:val="left" w:pos="1418"/>
        </w:tabs>
        <w:jc w:val="both"/>
        <w:rPr>
          <w:rFonts w:ascii="Tahoma" w:hAnsi="Tahoma" w:cs="Tahoma"/>
        </w:rPr>
      </w:pPr>
    </w:p>
    <w:p w:rsidR="00907485" w:rsidRDefault="00907485" w:rsidP="00B4153C">
      <w:p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Que, el proyecto presentado por la Comisión Permanente  de Estudios de leyes y Reglamentos (COPELER), reúne las formalidades requeridas.</w:t>
      </w:r>
    </w:p>
    <w:p w:rsidR="004E01F1" w:rsidRDefault="004E01F1" w:rsidP="00B4153C">
      <w:pPr>
        <w:tabs>
          <w:tab w:val="left" w:pos="1418"/>
        </w:tabs>
        <w:jc w:val="both"/>
        <w:rPr>
          <w:rFonts w:ascii="Tahoma" w:hAnsi="Tahoma" w:cs="Tahoma"/>
        </w:rPr>
      </w:pPr>
    </w:p>
    <w:p w:rsidR="00342765" w:rsidRDefault="00B4153C" w:rsidP="00B4153C">
      <w:p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342765" w:rsidRPr="00F047B7">
        <w:rPr>
          <w:rFonts w:ascii="Tahoma" w:hAnsi="Tahoma" w:cs="Tahoma"/>
          <w:b/>
        </w:rPr>
        <w:t>POR TANTO</w:t>
      </w:r>
      <w:r w:rsidR="00342765" w:rsidRPr="00F047B7">
        <w:rPr>
          <w:rFonts w:ascii="Tahoma" w:hAnsi="Tahoma" w:cs="Tahoma"/>
        </w:rPr>
        <w:t>, en uso de las atribuciones que le confiere el artículo 153</w:t>
      </w:r>
      <w:r w:rsidR="00377D7A">
        <w:rPr>
          <w:rFonts w:ascii="Tahoma" w:hAnsi="Tahoma" w:cs="Tahoma"/>
        </w:rPr>
        <w:t xml:space="preserve"> numeral 5</w:t>
      </w:r>
      <w:r w:rsidR="00342765" w:rsidRPr="00F047B7">
        <w:rPr>
          <w:rFonts w:ascii="Tahoma" w:hAnsi="Tahoma" w:cs="Tahoma"/>
        </w:rPr>
        <w:t xml:space="preserve"> de la Ley</w:t>
      </w:r>
      <w:r w:rsidR="00342765">
        <w:rPr>
          <w:rFonts w:ascii="Tahoma" w:hAnsi="Tahoma" w:cs="Tahoma"/>
        </w:rPr>
        <w:t xml:space="preserve"> Nº 222/93</w:t>
      </w:r>
      <w:r w:rsidR="00342765" w:rsidRPr="00F047B7">
        <w:rPr>
          <w:rFonts w:ascii="Tahoma" w:hAnsi="Tahoma" w:cs="Tahoma"/>
        </w:rPr>
        <w:t xml:space="preserve"> </w:t>
      </w:r>
      <w:r w:rsidR="00377D7A">
        <w:rPr>
          <w:rFonts w:ascii="Tahoma" w:hAnsi="Tahoma" w:cs="Tahoma"/>
        </w:rPr>
        <w:t>“</w:t>
      </w:r>
      <w:r w:rsidR="00342765" w:rsidRPr="00F047B7">
        <w:rPr>
          <w:rFonts w:ascii="Tahoma" w:hAnsi="Tahoma" w:cs="Tahoma"/>
        </w:rPr>
        <w:t>Orgánica</w:t>
      </w:r>
      <w:r w:rsidR="00342765">
        <w:rPr>
          <w:rFonts w:ascii="Tahoma" w:hAnsi="Tahoma" w:cs="Tahoma"/>
        </w:rPr>
        <w:t xml:space="preserve"> de la  Policí</w:t>
      </w:r>
      <w:r w:rsidR="00342765" w:rsidRPr="00F047B7">
        <w:rPr>
          <w:rFonts w:ascii="Tahoma" w:hAnsi="Tahoma" w:cs="Tahoma"/>
        </w:rPr>
        <w:t>a</w:t>
      </w:r>
      <w:r w:rsidR="00123B12">
        <w:rPr>
          <w:rFonts w:ascii="Tahoma" w:hAnsi="Tahoma" w:cs="Tahoma"/>
        </w:rPr>
        <w:t xml:space="preserve"> Nacional</w:t>
      </w:r>
      <w:r w:rsidR="00377D7A">
        <w:rPr>
          <w:rFonts w:ascii="Tahoma" w:hAnsi="Tahoma" w:cs="Tahoma"/>
        </w:rPr>
        <w:t>”</w:t>
      </w:r>
      <w:r w:rsidR="00123B12">
        <w:rPr>
          <w:rFonts w:ascii="Tahoma" w:hAnsi="Tahoma" w:cs="Tahoma"/>
        </w:rPr>
        <w:t>.</w:t>
      </w:r>
      <w:r w:rsidR="00342765" w:rsidRPr="00F047B7">
        <w:rPr>
          <w:rFonts w:ascii="Tahoma" w:hAnsi="Tahoma" w:cs="Tahoma"/>
        </w:rPr>
        <w:t xml:space="preserve"> </w:t>
      </w:r>
    </w:p>
    <w:p w:rsidR="00123B12" w:rsidRPr="00F047B7" w:rsidRDefault="00123B12" w:rsidP="00342765">
      <w:pPr>
        <w:jc w:val="both"/>
        <w:rPr>
          <w:rFonts w:ascii="Tahoma" w:hAnsi="Tahoma" w:cs="Tahoma"/>
        </w:rPr>
      </w:pPr>
    </w:p>
    <w:p w:rsidR="00123B12" w:rsidRPr="00123B12" w:rsidRDefault="00123B12" w:rsidP="00B4153C">
      <w:pPr>
        <w:jc w:val="center"/>
        <w:rPr>
          <w:rFonts w:ascii="Tahoma" w:hAnsi="Tahoma" w:cs="Tahoma"/>
          <w:b/>
        </w:rPr>
      </w:pPr>
      <w:r w:rsidRPr="00123B12">
        <w:rPr>
          <w:rFonts w:ascii="Tahoma" w:hAnsi="Tahoma" w:cs="Tahoma"/>
          <w:b/>
        </w:rPr>
        <w:t>EL COMANDANTE  DE LA POLICÍA NACIONAL</w:t>
      </w:r>
    </w:p>
    <w:p w:rsidR="00123B12" w:rsidRDefault="00123B12" w:rsidP="00B4153C">
      <w:pPr>
        <w:jc w:val="center"/>
        <w:rPr>
          <w:rFonts w:ascii="Tahoma" w:hAnsi="Tahoma" w:cs="Tahoma"/>
          <w:b/>
        </w:rPr>
      </w:pPr>
      <w:r w:rsidRPr="00123B12">
        <w:rPr>
          <w:rFonts w:ascii="Tahoma" w:hAnsi="Tahoma" w:cs="Tahoma"/>
          <w:b/>
        </w:rPr>
        <w:t>RESUELVE:</w:t>
      </w:r>
    </w:p>
    <w:p w:rsidR="003C36FA" w:rsidRDefault="003C36FA" w:rsidP="00B4153C">
      <w:pPr>
        <w:jc w:val="center"/>
        <w:rPr>
          <w:rFonts w:ascii="Tahoma" w:hAnsi="Tahoma" w:cs="Tahoma"/>
          <w:b/>
        </w:rPr>
      </w:pPr>
    </w:p>
    <w:p w:rsidR="00BB07DD" w:rsidRPr="00123B12" w:rsidRDefault="00BB07DD" w:rsidP="00BB07DD">
      <w:pPr>
        <w:jc w:val="center"/>
        <w:rPr>
          <w:rFonts w:ascii="Tahoma" w:hAnsi="Tahoma" w:cs="Tahoma"/>
          <w:b/>
        </w:rPr>
      </w:pPr>
      <w:r w:rsidRPr="00123B12">
        <w:rPr>
          <w:rFonts w:ascii="Tahoma" w:hAnsi="Tahoma" w:cs="Tahoma"/>
          <w:b/>
        </w:rPr>
        <w:t>CAPÍTULO I</w:t>
      </w:r>
    </w:p>
    <w:p w:rsidR="00BB07DD" w:rsidRPr="00123B12" w:rsidRDefault="00BB07DD" w:rsidP="00BB07DD">
      <w:pPr>
        <w:jc w:val="center"/>
        <w:rPr>
          <w:rFonts w:ascii="Tahoma" w:hAnsi="Tahoma" w:cs="Tahoma"/>
          <w:b/>
        </w:rPr>
      </w:pPr>
      <w:r w:rsidRPr="00123B12">
        <w:rPr>
          <w:rFonts w:ascii="Tahoma" w:hAnsi="Tahoma" w:cs="Tahoma"/>
          <w:b/>
        </w:rPr>
        <w:t>DE LAS DISPOSICIONES GENERALES</w:t>
      </w:r>
    </w:p>
    <w:p w:rsidR="007E7A4F" w:rsidRPr="00123B12" w:rsidRDefault="007E7A4F" w:rsidP="00B4153C">
      <w:pPr>
        <w:jc w:val="center"/>
        <w:rPr>
          <w:rFonts w:ascii="Tahoma" w:hAnsi="Tahoma" w:cs="Tahoma"/>
          <w:b/>
        </w:rPr>
      </w:pPr>
    </w:p>
    <w:p w:rsidR="007E7A4F" w:rsidRPr="007E7A4F" w:rsidRDefault="007E7A4F" w:rsidP="009E722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Artículo 1°. </w:t>
      </w:r>
      <w:r w:rsidRPr="007E7A4F">
        <w:rPr>
          <w:rFonts w:ascii="Tahoma" w:hAnsi="Tahoma" w:cs="Tahoma"/>
        </w:rPr>
        <w:t>Aprobar el Reglamento Orgánico y Funcional del Departamento de Inteligenc</w:t>
      </w:r>
      <w:r w:rsidR="00BB07DD">
        <w:rPr>
          <w:rFonts w:ascii="Tahoma" w:hAnsi="Tahoma" w:cs="Tahoma"/>
        </w:rPr>
        <w:t xml:space="preserve">ia,  conforme a </w:t>
      </w:r>
      <w:r w:rsidR="00C77083">
        <w:rPr>
          <w:rFonts w:ascii="Tahoma" w:hAnsi="Tahoma" w:cs="Tahoma"/>
        </w:rPr>
        <w:t>la</w:t>
      </w:r>
      <w:r w:rsidR="002C3251">
        <w:rPr>
          <w:rFonts w:ascii="Tahoma" w:hAnsi="Tahoma" w:cs="Tahoma"/>
        </w:rPr>
        <w:t xml:space="preserve"> presente </w:t>
      </w:r>
      <w:r w:rsidR="00C77083">
        <w:rPr>
          <w:rFonts w:ascii="Tahoma" w:hAnsi="Tahoma" w:cs="Tahoma"/>
        </w:rPr>
        <w:t xml:space="preserve"> Resol</w:t>
      </w:r>
      <w:r w:rsidR="002C3251">
        <w:rPr>
          <w:rFonts w:ascii="Tahoma" w:hAnsi="Tahoma" w:cs="Tahoma"/>
        </w:rPr>
        <w:t>u</w:t>
      </w:r>
      <w:r w:rsidR="00C77083">
        <w:rPr>
          <w:rFonts w:ascii="Tahoma" w:hAnsi="Tahoma" w:cs="Tahoma"/>
        </w:rPr>
        <w:t>ción.</w:t>
      </w:r>
    </w:p>
    <w:p w:rsidR="007E7A4F" w:rsidRPr="00123B12" w:rsidRDefault="007E7A4F" w:rsidP="00123B12">
      <w:pPr>
        <w:ind w:left="1068"/>
        <w:jc w:val="center"/>
        <w:rPr>
          <w:rFonts w:ascii="Tahoma" w:hAnsi="Tahoma" w:cs="Tahoma"/>
          <w:b/>
        </w:rPr>
      </w:pPr>
    </w:p>
    <w:p w:rsidR="00923F8F" w:rsidRDefault="00123B12" w:rsidP="00123B12">
      <w:pPr>
        <w:jc w:val="both"/>
        <w:rPr>
          <w:rFonts w:ascii="Tahoma" w:hAnsi="Tahoma" w:cs="Tahoma"/>
        </w:rPr>
      </w:pPr>
      <w:r w:rsidRPr="00123B12">
        <w:rPr>
          <w:rFonts w:ascii="Tahoma" w:hAnsi="Tahoma" w:cs="Tahoma"/>
          <w:b/>
        </w:rPr>
        <w:t xml:space="preserve">Artículo </w:t>
      </w:r>
      <w:r w:rsidR="007E7A4F">
        <w:rPr>
          <w:rFonts w:ascii="Tahoma" w:hAnsi="Tahoma" w:cs="Tahoma"/>
          <w:b/>
        </w:rPr>
        <w:t>2</w:t>
      </w:r>
      <w:r w:rsidRPr="00123B12">
        <w:rPr>
          <w:rFonts w:ascii="Tahoma" w:hAnsi="Tahoma" w:cs="Tahoma"/>
          <w:b/>
        </w:rPr>
        <w:t xml:space="preserve">°. </w:t>
      </w:r>
      <w:r w:rsidR="00923F8F" w:rsidRPr="0021662C">
        <w:rPr>
          <w:rFonts w:ascii="Tahoma" w:hAnsi="Tahoma" w:cs="Tahoma"/>
        </w:rPr>
        <w:t xml:space="preserve">El Departamento de Inteligencia es </w:t>
      </w:r>
      <w:r w:rsidR="007E7A4F">
        <w:rPr>
          <w:rFonts w:ascii="Tahoma" w:hAnsi="Tahoma" w:cs="Tahoma"/>
        </w:rPr>
        <w:t>el</w:t>
      </w:r>
      <w:r w:rsidR="00923F8F" w:rsidRPr="0021662C">
        <w:rPr>
          <w:rFonts w:ascii="Tahoma" w:hAnsi="Tahoma" w:cs="Tahoma"/>
        </w:rPr>
        <w:t xml:space="preserve"> órgano especializado,  responsable de reunir y procesar</w:t>
      </w:r>
      <w:r w:rsidR="00923F8F">
        <w:rPr>
          <w:rFonts w:ascii="Tahoma" w:hAnsi="Tahoma" w:cs="Tahoma"/>
        </w:rPr>
        <w:t xml:space="preserve"> </w:t>
      </w:r>
      <w:r w:rsidR="00923F8F" w:rsidRPr="00923F8F">
        <w:rPr>
          <w:rFonts w:ascii="Tahoma" w:hAnsi="Tahoma" w:cs="Tahoma"/>
        </w:rPr>
        <w:t>informaciones que permitan conocer la situación y actividades de las organizaciones criminales, convertirlas en inteligencia</w:t>
      </w:r>
      <w:r w:rsidR="00F85495">
        <w:rPr>
          <w:rFonts w:ascii="Tahoma" w:hAnsi="Tahoma" w:cs="Tahoma"/>
        </w:rPr>
        <w:t>,</w:t>
      </w:r>
      <w:r w:rsidR="00923F8F" w:rsidRPr="00923F8F">
        <w:rPr>
          <w:rFonts w:ascii="Tahoma" w:hAnsi="Tahoma" w:cs="Tahoma"/>
        </w:rPr>
        <w:t xml:space="preserve"> clasificarla y proporcionar a las dependencias encargadas de su</w:t>
      </w:r>
      <w:r w:rsidR="007E7A4F">
        <w:rPr>
          <w:rFonts w:ascii="Tahoma" w:hAnsi="Tahoma" w:cs="Tahoma"/>
        </w:rPr>
        <w:t xml:space="preserve"> investigación y</w:t>
      </w:r>
      <w:r w:rsidR="00923F8F" w:rsidRPr="00923F8F">
        <w:rPr>
          <w:rFonts w:ascii="Tahoma" w:hAnsi="Tahoma" w:cs="Tahoma"/>
        </w:rPr>
        <w:t xml:space="preserve"> represión</w:t>
      </w:r>
      <w:r w:rsidR="00F85495">
        <w:rPr>
          <w:rFonts w:ascii="Tahoma" w:hAnsi="Tahoma" w:cs="Tahoma"/>
        </w:rPr>
        <w:t xml:space="preserve">; asimismo proporcionar información para </w:t>
      </w:r>
      <w:r w:rsidR="00923F8F" w:rsidRPr="00923F8F">
        <w:rPr>
          <w:rFonts w:ascii="Tahoma" w:hAnsi="Tahoma" w:cs="Tahoma"/>
        </w:rPr>
        <w:t>la elaboración de planes y programas de</w:t>
      </w:r>
      <w:r w:rsidR="00F85495">
        <w:rPr>
          <w:rFonts w:ascii="Tahoma" w:hAnsi="Tahoma" w:cs="Tahoma"/>
        </w:rPr>
        <w:t xml:space="preserve"> seguridad.</w:t>
      </w:r>
      <w:r w:rsidR="00377D7A">
        <w:rPr>
          <w:rFonts w:ascii="Tahoma" w:hAnsi="Tahoma" w:cs="Tahoma"/>
        </w:rPr>
        <w:t xml:space="preserve"> </w:t>
      </w:r>
    </w:p>
    <w:p w:rsidR="005356EC" w:rsidRDefault="005356EC" w:rsidP="00123B12">
      <w:pPr>
        <w:jc w:val="both"/>
        <w:rPr>
          <w:rFonts w:ascii="Tahoma" w:hAnsi="Tahoma" w:cs="Tahoma"/>
        </w:rPr>
      </w:pPr>
    </w:p>
    <w:p w:rsidR="005356EC" w:rsidRPr="003C36FA" w:rsidRDefault="005356EC" w:rsidP="00852FD8">
      <w:pPr>
        <w:jc w:val="both"/>
        <w:rPr>
          <w:rFonts w:ascii="Tahoma" w:hAnsi="Tahoma" w:cs="Tahoma"/>
        </w:rPr>
      </w:pPr>
      <w:r w:rsidRPr="00923F8F">
        <w:rPr>
          <w:rFonts w:ascii="Tahoma" w:hAnsi="Tahoma" w:cs="Tahoma"/>
          <w:b/>
        </w:rPr>
        <w:t>Art</w:t>
      </w:r>
      <w:r>
        <w:rPr>
          <w:rFonts w:ascii="Tahoma" w:hAnsi="Tahoma" w:cs="Tahoma"/>
          <w:b/>
        </w:rPr>
        <w:t>ículo 3</w:t>
      </w:r>
      <w:r w:rsidR="003C36FA">
        <w:rPr>
          <w:rFonts w:ascii="Tahoma" w:hAnsi="Tahoma" w:cs="Tahoma"/>
          <w:b/>
        </w:rPr>
        <w:t>°</w:t>
      </w:r>
      <w:r w:rsidR="008D3415">
        <w:rPr>
          <w:rFonts w:ascii="Tahoma" w:hAnsi="Tahoma" w:cs="Tahoma"/>
          <w:b/>
        </w:rPr>
        <w:t xml:space="preserve">. </w:t>
      </w:r>
      <w:r w:rsidRPr="0094677E">
        <w:rPr>
          <w:rFonts w:ascii="Tahoma" w:hAnsi="Tahoma" w:cs="Tahoma"/>
        </w:rPr>
        <w:t xml:space="preserve">El </w:t>
      </w:r>
      <w:r w:rsidR="00F85495">
        <w:rPr>
          <w:rFonts w:ascii="Tahoma" w:hAnsi="Tahoma" w:cs="Tahoma"/>
        </w:rPr>
        <w:t xml:space="preserve"> Departamento de Inteligencia tiene como </w:t>
      </w:r>
      <w:r w:rsidRPr="0094677E">
        <w:rPr>
          <w:rFonts w:ascii="Tahoma" w:hAnsi="Tahoma" w:cs="Tahoma"/>
        </w:rPr>
        <w:t>área de acción</w:t>
      </w:r>
      <w:r w:rsidRPr="00923F8F">
        <w:rPr>
          <w:rFonts w:ascii="Tahoma" w:hAnsi="Tahoma" w:cs="Tahoma"/>
        </w:rPr>
        <w:t>:</w:t>
      </w:r>
      <w:r w:rsidR="00852FD8">
        <w:rPr>
          <w:rFonts w:ascii="Tahoma" w:hAnsi="Tahoma" w:cs="Tahoma"/>
        </w:rPr>
        <w:t xml:space="preserve"> Las o</w:t>
      </w:r>
      <w:r w:rsidRPr="003C36FA">
        <w:rPr>
          <w:rFonts w:ascii="Tahoma" w:hAnsi="Tahoma" w:cs="Tahoma"/>
        </w:rPr>
        <w:t xml:space="preserve">rganizaciones criminales, Narcotráfico, Terrorismo, Secuestro, Sabotaje, Derechos Humanos, Catástrofe, Migraciones Irregulares, Delitos contra el Medio ambiente, Comercial e Industrial, Agrícola-Ganadera, Económica y financiera, Informática, Internacionales, Delitos y Crímenes Transnacionales o Complejos, Tráfico de Armas y </w:t>
      </w:r>
      <w:r w:rsidR="006F27CD">
        <w:rPr>
          <w:rFonts w:ascii="Tahoma" w:hAnsi="Tahoma" w:cs="Tahoma"/>
        </w:rPr>
        <w:t>o</w:t>
      </w:r>
      <w:r w:rsidRPr="003C36FA">
        <w:rPr>
          <w:rFonts w:ascii="Tahoma" w:hAnsi="Tahoma" w:cs="Tahoma"/>
        </w:rPr>
        <w:t>tros.</w:t>
      </w:r>
    </w:p>
    <w:p w:rsidR="00123B12" w:rsidRPr="003F02E0" w:rsidRDefault="00123B12" w:rsidP="00123B12">
      <w:pPr>
        <w:jc w:val="center"/>
        <w:rPr>
          <w:rFonts w:ascii="Tahoma" w:hAnsi="Tahoma" w:cs="Tahoma"/>
          <w:b/>
          <w:sz w:val="20"/>
          <w:szCs w:val="20"/>
        </w:rPr>
      </w:pPr>
    </w:p>
    <w:p w:rsidR="0021662C" w:rsidRPr="00123B12" w:rsidRDefault="0021662C" w:rsidP="0021662C">
      <w:pPr>
        <w:jc w:val="both"/>
        <w:rPr>
          <w:rFonts w:ascii="Tahoma" w:hAnsi="Tahoma" w:cs="Tahoma"/>
          <w:b/>
        </w:rPr>
      </w:pPr>
      <w:r w:rsidRPr="00923F8F">
        <w:rPr>
          <w:rFonts w:ascii="Tahoma" w:hAnsi="Tahoma" w:cs="Tahoma"/>
          <w:b/>
        </w:rPr>
        <w:t>Art</w:t>
      </w:r>
      <w:r w:rsidR="00377D7A">
        <w:rPr>
          <w:rFonts w:ascii="Tahoma" w:hAnsi="Tahoma" w:cs="Tahoma"/>
          <w:b/>
        </w:rPr>
        <w:t>ícu</w:t>
      </w:r>
      <w:r w:rsidR="003C36FA">
        <w:rPr>
          <w:rFonts w:ascii="Tahoma" w:hAnsi="Tahoma" w:cs="Tahoma"/>
          <w:b/>
        </w:rPr>
        <w:t>lo 4</w:t>
      </w:r>
      <w:r w:rsidRPr="00923F8F">
        <w:rPr>
          <w:rFonts w:ascii="Tahoma" w:hAnsi="Tahoma" w:cs="Tahoma"/>
          <w:b/>
        </w:rPr>
        <w:t>º</w:t>
      </w:r>
      <w:r w:rsidR="00377D7A">
        <w:rPr>
          <w:rFonts w:ascii="Tahoma" w:hAnsi="Tahoma" w:cs="Tahoma"/>
          <w:b/>
        </w:rPr>
        <w:t xml:space="preserve">. </w:t>
      </w:r>
      <w:r w:rsidRPr="00923F8F">
        <w:rPr>
          <w:rFonts w:ascii="Tahoma" w:hAnsi="Tahoma" w:cs="Tahoma"/>
        </w:rPr>
        <w:t xml:space="preserve"> </w:t>
      </w:r>
      <w:r w:rsidRPr="00123B12">
        <w:rPr>
          <w:rFonts w:ascii="Tahoma" w:hAnsi="Tahoma" w:cs="Tahoma"/>
          <w:b/>
        </w:rPr>
        <w:t>Son</w:t>
      </w:r>
      <w:r w:rsidR="00B76C54">
        <w:rPr>
          <w:rFonts w:ascii="Tahoma" w:hAnsi="Tahoma" w:cs="Tahoma"/>
          <w:b/>
        </w:rPr>
        <w:t xml:space="preserve"> sus</w:t>
      </w:r>
      <w:r w:rsidRPr="00123B12">
        <w:rPr>
          <w:rFonts w:ascii="Tahoma" w:hAnsi="Tahoma" w:cs="Tahoma"/>
          <w:b/>
        </w:rPr>
        <w:t xml:space="preserve"> fu</w:t>
      </w:r>
      <w:r w:rsidR="00123B12" w:rsidRPr="00123B12">
        <w:rPr>
          <w:rFonts w:ascii="Tahoma" w:hAnsi="Tahoma" w:cs="Tahoma"/>
          <w:b/>
        </w:rPr>
        <w:t>nciones</w:t>
      </w:r>
      <w:r w:rsidR="00B76C54">
        <w:rPr>
          <w:rFonts w:ascii="Tahoma" w:hAnsi="Tahoma" w:cs="Tahoma"/>
          <w:b/>
        </w:rPr>
        <w:t>:</w:t>
      </w:r>
      <w:r w:rsidR="00123B12" w:rsidRPr="00123B12">
        <w:rPr>
          <w:rFonts w:ascii="Tahoma" w:hAnsi="Tahoma" w:cs="Tahoma"/>
          <w:b/>
        </w:rPr>
        <w:t xml:space="preserve"> </w:t>
      </w:r>
    </w:p>
    <w:p w:rsidR="00377D7A" w:rsidRDefault="00377D7A" w:rsidP="00B76C54">
      <w:pPr>
        <w:tabs>
          <w:tab w:val="left" w:pos="851"/>
        </w:tabs>
        <w:ind w:left="851" w:hanging="567"/>
        <w:jc w:val="both"/>
        <w:rPr>
          <w:rFonts w:ascii="Tahoma" w:hAnsi="Tahoma" w:cs="Tahoma"/>
          <w:lang w:val="es-ES"/>
        </w:rPr>
      </w:pPr>
    </w:p>
    <w:p w:rsidR="0021662C" w:rsidRPr="00B76C54" w:rsidRDefault="0021662C" w:rsidP="00B76C54">
      <w:pPr>
        <w:pStyle w:val="Prrafodelista"/>
        <w:numPr>
          <w:ilvl w:val="0"/>
          <w:numId w:val="30"/>
        </w:numPr>
        <w:tabs>
          <w:tab w:val="left" w:pos="851"/>
        </w:tabs>
        <w:ind w:left="851" w:hanging="567"/>
        <w:jc w:val="both"/>
        <w:rPr>
          <w:rFonts w:ascii="Tahoma" w:hAnsi="Tahoma" w:cs="Tahoma"/>
          <w:lang w:val="es-ES"/>
        </w:rPr>
      </w:pPr>
      <w:r w:rsidRPr="00B76C54">
        <w:rPr>
          <w:rFonts w:ascii="Tahoma" w:hAnsi="Tahoma" w:cs="Tahoma"/>
          <w:lang w:val="es-ES"/>
        </w:rPr>
        <w:t>Organizar el servicio de inteligencia y contrainteligencia</w:t>
      </w:r>
      <w:r w:rsidR="00B76C54">
        <w:rPr>
          <w:rFonts w:ascii="Tahoma" w:hAnsi="Tahoma" w:cs="Tahoma"/>
          <w:lang w:val="es-ES"/>
        </w:rPr>
        <w:t>.</w:t>
      </w:r>
    </w:p>
    <w:p w:rsidR="00B76C54" w:rsidRDefault="00B76C54" w:rsidP="00B76C54">
      <w:pPr>
        <w:tabs>
          <w:tab w:val="left" w:pos="851"/>
          <w:tab w:val="left" w:pos="9214"/>
        </w:tabs>
        <w:spacing w:line="276" w:lineRule="auto"/>
        <w:ind w:left="851" w:right="-519" w:hanging="567"/>
        <w:jc w:val="both"/>
        <w:rPr>
          <w:rFonts w:ascii="Tahoma" w:hAnsi="Tahoma" w:cs="Tahoma"/>
          <w:b/>
          <w:lang w:val="es-ES"/>
        </w:rPr>
      </w:pPr>
    </w:p>
    <w:p w:rsidR="00377D7A" w:rsidRDefault="0021662C" w:rsidP="00B76C54">
      <w:pPr>
        <w:pStyle w:val="Prrafodelista"/>
        <w:numPr>
          <w:ilvl w:val="0"/>
          <w:numId w:val="30"/>
        </w:numPr>
        <w:tabs>
          <w:tab w:val="left" w:pos="851"/>
          <w:tab w:val="left" w:pos="9214"/>
        </w:tabs>
        <w:spacing w:line="276" w:lineRule="auto"/>
        <w:ind w:left="851" w:right="-519" w:hanging="567"/>
        <w:jc w:val="both"/>
        <w:rPr>
          <w:rFonts w:ascii="Tahoma" w:hAnsi="Tahoma" w:cs="Tahoma"/>
          <w:lang w:val="es-ES"/>
        </w:rPr>
      </w:pPr>
      <w:r w:rsidRPr="00852FD8">
        <w:rPr>
          <w:rFonts w:ascii="Tahoma" w:hAnsi="Tahoma" w:cs="Tahoma"/>
          <w:lang w:val="es-ES"/>
        </w:rPr>
        <w:t xml:space="preserve">Reunir, procesar, analizar y difundir las informaciones que permitan conocer la     </w:t>
      </w:r>
      <w:r w:rsidR="005B24AB" w:rsidRPr="00852FD8">
        <w:rPr>
          <w:rFonts w:ascii="Tahoma" w:hAnsi="Tahoma" w:cs="Tahoma"/>
          <w:lang w:val="es-ES"/>
        </w:rPr>
        <w:t xml:space="preserve">              </w:t>
      </w:r>
      <w:r w:rsidR="00406AB7" w:rsidRPr="00852FD8">
        <w:rPr>
          <w:rFonts w:ascii="Tahoma" w:hAnsi="Tahoma" w:cs="Tahoma"/>
          <w:lang w:val="es-ES"/>
        </w:rPr>
        <w:t>s</w:t>
      </w:r>
      <w:r w:rsidRPr="00852FD8">
        <w:rPr>
          <w:rFonts w:ascii="Tahoma" w:hAnsi="Tahoma" w:cs="Tahoma"/>
          <w:lang w:val="es-ES"/>
        </w:rPr>
        <w:t>ituación</w:t>
      </w:r>
      <w:r w:rsidR="00406AB7" w:rsidRPr="00852FD8">
        <w:rPr>
          <w:rFonts w:ascii="Tahoma" w:hAnsi="Tahoma" w:cs="Tahoma"/>
          <w:lang w:val="es-ES"/>
        </w:rPr>
        <w:t xml:space="preserve"> </w:t>
      </w:r>
      <w:r w:rsidRPr="00852FD8">
        <w:rPr>
          <w:rFonts w:ascii="Tahoma" w:hAnsi="Tahoma" w:cs="Tahoma"/>
          <w:lang w:val="es-ES"/>
        </w:rPr>
        <w:t xml:space="preserve"> de las </w:t>
      </w:r>
      <w:r w:rsidR="00B76C54" w:rsidRPr="00852FD8">
        <w:rPr>
          <w:rFonts w:ascii="Tahoma" w:hAnsi="Tahoma" w:cs="Tahoma"/>
          <w:lang w:val="es-ES"/>
        </w:rPr>
        <w:t>o</w:t>
      </w:r>
      <w:r w:rsidRPr="00852FD8">
        <w:rPr>
          <w:rFonts w:ascii="Tahoma" w:hAnsi="Tahoma" w:cs="Tahoma"/>
          <w:lang w:val="es-ES"/>
        </w:rPr>
        <w:t>rganizaciones delictivas y otros</w:t>
      </w:r>
      <w:r w:rsidR="00852FD8">
        <w:rPr>
          <w:rFonts w:ascii="Tahoma" w:hAnsi="Tahoma" w:cs="Tahoma"/>
          <w:lang w:val="es-ES"/>
        </w:rPr>
        <w:t>.</w:t>
      </w:r>
    </w:p>
    <w:p w:rsidR="00852FD8" w:rsidRPr="00852FD8" w:rsidRDefault="00852FD8" w:rsidP="00852FD8">
      <w:pPr>
        <w:pStyle w:val="Prrafodelista"/>
        <w:tabs>
          <w:tab w:val="left" w:pos="851"/>
          <w:tab w:val="left" w:pos="9214"/>
        </w:tabs>
        <w:spacing w:line="276" w:lineRule="auto"/>
        <w:ind w:left="851" w:right="-519"/>
        <w:jc w:val="both"/>
        <w:rPr>
          <w:rFonts w:ascii="Tahoma" w:hAnsi="Tahoma" w:cs="Tahoma"/>
          <w:lang w:val="es-ES"/>
        </w:rPr>
      </w:pPr>
    </w:p>
    <w:p w:rsidR="0021662C" w:rsidRPr="00B76C54" w:rsidRDefault="0021662C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B76C54">
        <w:rPr>
          <w:rFonts w:ascii="Tahoma" w:hAnsi="Tahoma" w:cs="Tahoma"/>
          <w:lang w:val="es-ES"/>
        </w:rPr>
        <w:t>Coordinar e intercambiar informaciones con organismos nacionales e</w:t>
      </w:r>
      <w:r w:rsidR="00377D7A" w:rsidRPr="00B76C54">
        <w:rPr>
          <w:rFonts w:ascii="Tahoma" w:hAnsi="Tahoma" w:cs="Tahoma"/>
          <w:lang w:val="es-ES"/>
        </w:rPr>
        <w:t xml:space="preserve"> </w:t>
      </w:r>
      <w:r w:rsidRPr="00B76C54">
        <w:rPr>
          <w:rFonts w:ascii="Tahoma" w:hAnsi="Tahoma" w:cs="Tahoma"/>
          <w:lang w:val="es-ES"/>
        </w:rPr>
        <w:t>internacionales relativas</w:t>
      </w:r>
      <w:r w:rsidR="00406AB7" w:rsidRPr="00B76C54">
        <w:rPr>
          <w:rFonts w:ascii="Tahoma" w:hAnsi="Tahoma" w:cs="Tahoma"/>
          <w:lang w:val="es-ES"/>
        </w:rPr>
        <w:t xml:space="preserve"> a sus funciones.</w:t>
      </w:r>
    </w:p>
    <w:p w:rsidR="00377D7A" w:rsidRDefault="00377D7A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</w:p>
    <w:p w:rsidR="00377D7A" w:rsidRPr="00B76C54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B76C54">
        <w:rPr>
          <w:rFonts w:ascii="Tahoma" w:hAnsi="Tahoma" w:cs="Tahoma"/>
          <w:lang w:val="es-ES"/>
        </w:rPr>
        <w:t xml:space="preserve">Colaborar  con  las  dependencias policiales en la técnica de obtención de </w:t>
      </w:r>
      <w:r w:rsidR="00406AB7" w:rsidRPr="00B76C54">
        <w:rPr>
          <w:rFonts w:ascii="Tahoma" w:hAnsi="Tahoma" w:cs="Tahoma"/>
          <w:lang w:val="es-ES"/>
        </w:rPr>
        <w:t>Inform</w:t>
      </w:r>
      <w:r w:rsidR="00B76C54">
        <w:rPr>
          <w:rFonts w:ascii="Tahoma" w:hAnsi="Tahoma" w:cs="Tahoma"/>
          <w:lang w:val="es-ES"/>
        </w:rPr>
        <w:t>aciones</w:t>
      </w:r>
      <w:r w:rsidR="00406AB7" w:rsidRPr="00B76C54">
        <w:rPr>
          <w:rFonts w:ascii="Tahoma" w:hAnsi="Tahoma" w:cs="Tahoma"/>
          <w:lang w:val="es-ES"/>
        </w:rPr>
        <w:t>.</w:t>
      </w:r>
    </w:p>
    <w:p w:rsidR="00CA0302" w:rsidRPr="0021662C" w:rsidRDefault="00CA0302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</w:p>
    <w:p w:rsidR="00CA0302" w:rsidRPr="00636C47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636C47">
        <w:rPr>
          <w:rFonts w:ascii="Tahoma" w:hAnsi="Tahoma" w:cs="Tahoma"/>
          <w:lang w:val="es-ES"/>
        </w:rPr>
        <w:t>Recibir declaraciones sucintas, traducción de documentos, fotografías incautadas u obtenidas y o</w:t>
      </w:r>
      <w:r w:rsidR="00406AB7" w:rsidRPr="00636C47">
        <w:rPr>
          <w:rFonts w:ascii="Tahoma" w:hAnsi="Tahoma" w:cs="Tahoma"/>
          <w:lang w:val="es-ES"/>
        </w:rPr>
        <w:t>tros datos técnicos científicos.</w:t>
      </w:r>
    </w:p>
    <w:p w:rsidR="00377D7A" w:rsidRPr="00636C47" w:rsidRDefault="00377D7A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</w:p>
    <w:p w:rsidR="00377D7A" w:rsidRPr="00B76C54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B76C54">
        <w:rPr>
          <w:rFonts w:ascii="Tahoma" w:hAnsi="Tahoma" w:cs="Tahoma"/>
          <w:lang w:val="es-ES"/>
        </w:rPr>
        <w:t xml:space="preserve">Dirigir actividades  para  obtener  informaciones  y  su  procesamiento  para   </w:t>
      </w:r>
      <w:r w:rsidR="00406AB7" w:rsidRPr="00B76C54">
        <w:rPr>
          <w:rFonts w:ascii="Tahoma" w:hAnsi="Tahoma" w:cs="Tahoma"/>
          <w:lang w:val="es-ES"/>
        </w:rPr>
        <w:t>transformarla  en Inteligencia.</w:t>
      </w:r>
    </w:p>
    <w:p w:rsidR="00377D7A" w:rsidRDefault="00377D7A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</w:p>
    <w:p w:rsidR="00852FD8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852FD8">
        <w:rPr>
          <w:rFonts w:ascii="Tahoma" w:hAnsi="Tahoma" w:cs="Tahoma"/>
          <w:lang w:val="es-ES"/>
        </w:rPr>
        <w:t>Proporcionar  inteligencia  e  información  a  las dependencias</w:t>
      </w:r>
      <w:r w:rsidR="00852FD8" w:rsidRPr="00852FD8">
        <w:rPr>
          <w:rFonts w:ascii="Tahoma" w:hAnsi="Tahoma" w:cs="Tahoma"/>
          <w:lang w:val="es-ES"/>
        </w:rPr>
        <w:t xml:space="preserve"> que las requieran.</w:t>
      </w:r>
    </w:p>
    <w:p w:rsidR="00B76C54" w:rsidRPr="00B76C54" w:rsidRDefault="00852FD8" w:rsidP="00852FD8">
      <w:pPr>
        <w:pStyle w:val="Prrafodelista"/>
        <w:tabs>
          <w:tab w:val="left" w:pos="851"/>
        </w:tabs>
        <w:spacing w:line="276" w:lineRule="auto"/>
        <w:ind w:left="851"/>
        <w:jc w:val="both"/>
        <w:rPr>
          <w:rFonts w:ascii="Tahoma" w:hAnsi="Tahoma" w:cs="Tahoma"/>
          <w:lang w:val="es-ES"/>
        </w:rPr>
      </w:pPr>
      <w:r w:rsidRPr="00852FD8">
        <w:rPr>
          <w:rFonts w:ascii="Tahoma" w:hAnsi="Tahoma" w:cs="Tahoma"/>
          <w:lang w:val="es-ES"/>
        </w:rPr>
        <w:t xml:space="preserve"> </w:t>
      </w:r>
    </w:p>
    <w:p w:rsidR="00CA0302" w:rsidRPr="00B76C54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B76C54">
        <w:rPr>
          <w:rFonts w:ascii="Tahoma" w:hAnsi="Tahoma" w:cs="Tahoma"/>
          <w:lang w:val="es-ES"/>
        </w:rPr>
        <w:t>Planear en coordinación con los miembros del C</w:t>
      </w:r>
      <w:r w:rsidR="00B76C54">
        <w:rPr>
          <w:rFonts w:ascii="Tahoma" w:hAnsi="Tahoma" w:cs="Tahoma"/>
          <w:lang w:val="es-ES"/>
        </w:rPr>
        <w:t xml:space="preserve">onsejo </w:t>
      </w:r>
      <w:r w:rsidRPr="00B76C54">
        <w:rPr>
          <w:rFonts w:ascii="Tahoma" w:hAnsi="Tahoma" w:cs="Tahoma"/>
          <w:lang w:val="es-ES"/>
        </w:rPr>
        <w:t>A</w:t>
      </w:r>
      <w:r w:rsidR="00B76C54">
        <w:rPr>
          <w:rFonts w:ascii="Tahoma" w:hAnsi="Tahoma" w:cs="Tahoma"/>
          <w:lang w:val="es-ES"/>
        </w:rPr>
        <w:t xml:space="preserve">sesor </w:t>
      </w:r>
      <w:r w:rsidRPr="00B76C54">
        <w:rPr>
          <w:rFonts w:ascii="Tahoma" w:hAnsi="Tahoma" w:cs="Tahoma"/>
          <w:lang w:val="es-ES"/>
        </w:rPr>
        <w:t>S</w:t>
      </w:r>
      <w:r w:rsidR="00B76C54">
        <w:rPr>
          <w:rFonts w:ascii="Tahoma" w:hAnsi="Tahoma" w:cs="Tahoma"/>
          <w:lang w:val="es-ES"/>
        </w:rPr>
        <w:t>uperior</w:t>
      </w:r>
      <w:r w:rsidRPr="00B76C54">
        <w:rPr>
          <w:rFonts w:ascii="Tahoma" w:hAnsi="Tahoma" w:cs="Tahoma"/>
          <w:lang w:val="es-ES"/>
        </w:rPr>
        <w:t xml:space="preserve"> y otras dependencias, los</w:t>
      </w:r>
      <w:r w:rsidR="005B24AB" w:rsidRPr="00B76C54">
        <w:rPr>
          <w:rFonts w:ascii="Tahoma" w:hAnsi="Tahoma" w:cs="Tahoma"/>
          <w:lang w:val="es-ES"/>
        </w:rPr>
        <w:t xml:space="preserve"> </w:t>
      </w:r>
      <w:r w:rsidRPr="00B76C54">
        <w:rPr>
          <w:rFonts w:ascii="Tahoma" w:hAnsi="Tahoma" w:cs="Tahoma"/>
          <w:lang w:val="es-ES"/>
        </w:rPr>
        <w:t>métodos y</w:t>
      </w:r>
      <w:r w:rsidR="00406AB7" w:rsidRPr="00B76C54">
        <w:rPr>
          <w:rFonts w:ascii="Tahoma" w:hAnsi="Tahoma" w:cs="Tahoma"/>
          <w:lang w:val="es-ES"/>
        </w:rPr>
        <w:t xml:space="preserve"> p</w:t>
      </w:r>
      <w:r w:rsidRPr="00B76C54">
        <w:rPr>
          <w:rFonts w:ascii="Tahoma" w:hAnsi="Tahoma" w:cs="Tahoma"/>
          <w:lang w:val="es-ES"/>
        </w:rPr>
        <w:t xml:space="preserve">rocedimientos a utilizar para la obtención de informaciones y/o </w:t>
      </w:r>
      <w:r w:rsidR="00406AB7" w:rsidRPr="00B76C54">
        <w:rPr>
          <w:rFonts w:ascii="Tahoma" w:hAnsi="Tahoma" w:cs="Tahoma"/>
          <w:lang w:val="es-ES"/>
        </w:rPr>
        <w:t xml:space="preserve"> </w:t>
      </w:r>
      <w:r w:rsidRPr="00B76C54">
        <w:rPr>
          <w:rFonts w:ascii="Tahoma" w:hAnsi="Tahoma" w:cs="Tahoma"/>
          <w:lang w:val="es-ES"/>
        </w:rPr>
        <w:t xml:space="preserve">desarrollar la </w:t>
      </w:r>
      <w:r w:rsidR="005B24AB" w:rsidRPr="00B76C54">
        <w:rPr>
          <w:rFonts w:ascii="Tahoma" w:hAnsi="Tahoma" w:cs="Tahoma"/>
          <w:lang w:val="es-ES"/>
        </w:rPr>
        <w:t xml:space="preserve"> </w:t>
      </w:r>
      <w:r w:rsidR="00406AB7" w:rsidRPr="00B76C54">
        <w:rPr>
          <w:rFonts w:ascii="Tahoma" w:hAnsi="Tahoma" w:cs="Tahoma"/>
          <w:lang w:val="es-ES"/>
        </w:rPr>
        <w:t>contrainteligencia.</w:t>
      </w:r>
    </w:p>
    <w:p w:rsidR="00377D7A" w:rsidRPr="005B24AB" w:rsidRDefault="00377D7A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</w:p>
    <w:p w:rsidR="00377D7A" w:rsidRPr="00B76C54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B76C54">
        <w:rPr>
          <w:rFonts w:ascii="Tahoma" w:hAnsi="Tahoma" w:cs="Tahoma"/>
          <w:lang w:val="es-ES"/>
        </w:rPr>
        <w:t>Planear y supervisar la instrucción de inteligencia y contrainteligencia para el personal de la Institución.</w:t>
      </w:r>
    </w:p>
    <w:p w:rsidR="00377D7A" w:rsidRDefault="00377D7A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</w:p>
    <w:p w:rsidR="00377D7A" w:rsidRPr="00B76C54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  <w:r w:rsidRPr="00B76C54">
        <w:rPr>
          <w:rFonts w:ascii="Tahoma" w:hAnsi="Tahoma" w:cs="Tahoma"/>
        </w:rPr>
        <w:t xml:space="preserve">Capacitar al personal de la Policía Nacional,  en materia de inteligencia y </w:t>
      </w:r>
      <w:r w:rsidR="005B24AB" w:rsidRPr="00B76C54">
        <w:rPr>
          <w:rFonts w:ascii="Tahoma" w:hAnsi="Tahoma" w:cs="Tahoma"/>
        </w:rPr>
        <w:t xml:space="preserve"> </w:t>
      </w:r>
      <w:r w:rsidRPr="00B76C54">
        <w:rPr>
          <w:rFonts w:ascii="Tahoma" w:hAnsi="Tahoma" w:cs="Tahoma"/>
        </w:rPr>
        <w:t>contrainteligencia.</w:t>
      </w:r>
    </w:p>
    <w:p w:rsidR="00377D7A" w:rsidRDefault="00377D7A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  <w:lang w:val="es-ES"/>
        </w:rPr>
      </w:pPr>
    </w:p>
    <w:p w:rsidR="00CA0302" w:rsidRPr="00B76C54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 xml:space="preserve">Asesorar y prestar apoyo para el desarrollo de operaciones de Inteligencia a las distintas  Direcciones de Zonas y Jefaturas Policiales, a través de las Regionales </w:t>
      </w:r>
      <w:r w:rsidR="00406AB7" w:rsidRPr="00B76C54">
        <w:rPr>
          <w:rFonts w:ascii="Tahoma" w:hAnsi="Tahoma" w:cs="Tahoma"/>
        </w:rPr>
        <w:t xml:space="preserve"> </w:t>
      </w:r>
      <w:r w:rsidRPr="00B76C54">
        <w:rPr>
          <w:rFonts w:ascii="Tahoma" w:hAnsi="Tahoma" w:cs="Tahoma"/>
        </w:rPr>
        <w:t>de Inteligencia.</w:t>
      </w:r>
    </w:p>
    <w:p w:rsidR="00377D7A" w:rsidRDefault="00377D7A" w:rsidP="00B76C54">
      <w:p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</w:rPr>
      </w:pPr>
    </w:p>
    <w:p w:rsidR="00CA0302" w:rsidRPr="00B76C54" w:rsidRDefault="00CA0302" w:rsidP="00B76C54">
      <w:pPr>
        <w:pStyle w:val="Prrafodelista"/>
        <w:numPr>
          <w:ilvl w:val="0"/>
          <w:numId w:val="30"/>
        </w:numPr>
        <w:tabs>
          <w:tab w:val="left" w:pos="851"/>
        </w:tabs>
        <w:spacing w:line="276" w:lineRule="auto"/>
        <w:ind w:left="851" w:hanging="567"/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 xml:space="preserve">Suscribir convenios con organismos similares o de seguridad  a nivel nacional e </w:t>
      </w:r>
      <w:r w:rsidR="005B24AB" w:rsidRPr="00B76C54">
        <w:rPr>
          <w:rFonts w:ascii="Tahoma" w:hAnsi="Tahoma" w:cs="Tahoma"/>
        </w:rPr>
        <w:t xml:space="preserve"> </w:t>
      </w:r>
      <w:r w:rsidRPr="00B76C54">
        <w:rPr>
          <w:rFonts w:ascii="Tahoma" w:hAnsi="Tahoma" w:cs="Tahoma"/>
        </w:rPr>
        <w:t xml:space="preserve">internacional, para el desarrollo de operaciones de Inteligencia en contra de la </w:t>
      </w:r>
      <w:r w:rsidR="005B24AB" w:rsidRPr="00B76C54">
        <w:rPr>
          <w:rFonts w:ascii="Tahoma" w:hAnsi="Tahoma" w:cs="Tahoma"/>
        </w:rPr>
        <w:t xml:space="preserve">      </w:t>
      </w:r>
      <w:r w:rsidR="00406AB7" w:rsidRPr="00B76C54">
        <w:rPr>
          <w:rFonts w:ascii="Tahoma" w:hAnsi="Tahoma" w:cs="Tahoma"/>
        </w:rPr>
        <w:t xml:space="preserve"> </w:t>
      </w:r>
      <w:r w:rsidRPr="00B76C54">
        <w:rPr>
          <w:rFonts w:ascii="Tahoma" w:hAnsi="Tahoma" w:cs="Tahoma"/>
        </w:rPr>
        <w:t xml:space="preserve">delincuencia trasnacional, así como la prevención de los riesgos y amenazas que </w:t>
      </w:r>
      <w:r w:rsidR="005B24AB" w:rsidRPr="00B76C54">
        <w:rPr>
          <w:rFonts w:ascii="Tahoma" w:hAnsi="Tahoma" w:cs="Tahoma"/>
        </w:rPr>
        <w:t xml:space="preserve">    </w:t>
      </w:r>
      <w:r w:rsidR="00406AB7" w:rsidRPr="00B76C54">
        <w:rPr>
          <w:rFonts w:ascii="Tahoma" w:hAnsi="Tahoma" w:cs="Tahoma"/>
        </w:rPr>
        <w:t xml:space="preserve"> </w:t>
      </w:r>
      <w:r w:rsidRPr="00B76C54">
        <w:rPr>
          <w:rFonts w:ascii="Tahoma" w:hAnsi="Tahoma" w:cs="Tahoma"/>
        </w:rPr>
        <w:t>afecten la seguridad nacional.</w:t>
      </w:r>
    </w:p>
    <w:p w:rsidR="00406AB7" w:rsidRDefault="00406AB7" w:rsidP="005F0BFD">
      <w:pPr>
        <w:spacing w:line="276" w:lineRule="auto"/>
        <w:ind w:left="360"/>
        <w:jc w:val="both"/>
        <w:rPr>
          <w:rFonts w:ascii="Tahoma" w:hAnsi="Tahoma" w:cs="Tahoma"/>
        </w:rPr>
      </w:pPr>
    </w:p>
    <w:p w:rsidR="003F02E0" w:rsidRDefault="003F02E0" w:rsidP="003F02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</w:t>
      </w:r>
    </w:p>
    <w:p w:rsidR="003F02E0" w:rsidRDefault="003F02E0" w:rsidP="003F02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ORGANIZACIￓN"/>
        </w:smartTagPr>
        <w:r>
          <w:rPr>
            <w:rFonts w:ascii="Arial" w:hAnsi="Arial" w:cs="Arial"/>
            <w:b/>
          </w:rPr>
          <w:t>LA ORGANIZACIÓN</w:t>
        </w:r>
      </w:smartTag>
    </w:p>
    <w:p w:rsidR="003F02E0" w:rsidRDefault="003F02E0" w:rsidP="003F02E0">
      <w:pPr>
        <w:jc w:val="center"/>
        <w:rPr>
          <w:rFonts w:ascii="Arial" w:hAnsi="Arial" w:cs="Arial"/>
          <w:b/>
        </w:rPr>
      </w:pPr>
    </w:p>
    <w:p w:rsidR="003F02E0" w:rsidRDefault="003F02E0" w:rsidP="003F02E0">
      <w:pPr>
        <w:jc w:val="both"/>
        <w:rPr>
          <w:rFonts w:ascii="Tahoma" w:hAnsi="Tahoma" w:cs="Tahoma"/>
        </w:rPr>
      </w:pPr>
      <w:r>
        <w:rPr>
          <w:rFonts w:ascii="Arial" w:hAnsi="Arial" w:cs="Arial"/>
          <w:b/>
        </w:rPr>
        <w:t>Art</w:t>
      </w:r>
      <w:r w:rsidR="00B76C54">
        <w:rPr>
          <w:rFonts w:ascii="Arial" w:hAnsi="Arial" w:cs="Arial"/>
          <w:b/>
        </w:rPr>
        <w:t>ículo</w:t>
      </w:r>
      <w:r>
        <w:rPr>
          <w:rFonts w:ascii="Arial" w:hAnsi="Arial" w:cs="Arial"/>
          <w:b/>
        </w:rPr>
        <w:t xml:space="preserve"> </w:t>
      </w:r>
      <w:r w:rsidR="003C36FA">
        <w:rPr>
          <w:rFonts w:ascii="Arial" w:hAnsi="Arial" w:cs="Arial"/>
          <w:b/>
        </w:rPr>
        <w:t>5</w:t>
      </w:r>
      <w:r w:rsidR="00B76C54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>.</w:t>
      </w:r>
      <w:r w:rsidRPr="00B72FE6">
        <w:rPr>
          <w:rFonts w:ascii="Arial" w:hAnsi="Arial" w:cs="Arial"/>
        </w:rPr>
        <w:t xml:space="preserve"> </w:t>
      </w:r>
      <w:r w:rsidRPr="00923F8F">
        <w:rPr>
          <w:rFonts w:ascii="Tahoma" w:hAnsi="Tahoma" w:cs="Tahoma"/>
        </w:rPr>
        <w:t>El Departamento de Inteligencia</w:t>
      </w:r>
      <w:r w:rsidR="00B76C54">
        <w:rPr>
          <w:rFonts w:ascii="Tahoma" w:hAnsi="Tahoma" w:cs="Tahoma"/>
        </w:rPr>
        <w:t>, se organiza en:</w:t>
      </w:r>
    </w:p>
    <w:p w:rsidR="00B76C54" w:rsidRPr="00923F8F" w:rsidRDefault="00B76C54" w:rsidP="003F02E0">
      <w:pPr>
        <w:jc w:val="both"/>
        <w:rPr>
          <w:rFonts w:ascii="Tahoma" w:hAnsi="Tahoma" w:cs="Tahoma"/>
        </w:rPr>
      </w:pPr>
    </w:p>
    <w:p w:rsidR="00CA0302" w:rsidRPr="00B76C54" w:rsidRDefault="00CA0302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>Jefatura</w:t>
      </w:r>
      <w:r w:rsidR="00B76C54">
        <w:rPr>
          <w:rFonts w:ascii="Tahoma" w:hAnsi="Tahoma" w:cs="Tahoma"/>
        </w:rPr>
        <w:t>.</w:t>
      </w:r>
    </w:p>
    <w:p w:rsidR="00852FD8" w:rsidRDefault="00852FD8" w:rsidP="00852FD8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>Sub</w:t>
      </w:r>
      <w:r>
        <w:rPr>
          <w:rFonts w:ascii="Tahoma" w:hAnsi="Tahoma" w:cs="Tahoma"/>
        </w:rPr>
        <w:t>j</w:t>
      </w:r>
      <w:r w:rsidRPr="00B76C54">
        <w:rPr>
          <w:rFonts w:ascii="Tahoma" w:hAnsi="Tahoma" w:cs="Tahoma"/>
        </w:rPr>
        <w:t>efatura</w:t>
      </w:r>
      <w:r>
        <w:rPr>
          <w:rFonts w:ascii="Tahoma" w:hAnsi="Tahoma" w:cs="Tahoma"/>
        </w:rPr>
        <w:t>.</w:t>
      </w:r>
    </w:p>
    <w:p w:rsidR="008D3415" w:rsidRDefault="008D3415" w:rsidP="008D3415">
      <w:pPr>
        <w:pStyle w:val="Prrafodelista"/>
        <w:jc w:val="both"/>
        <w:rPr>
          <w:rFonts w:ascii="Tahoma" w:hAnsi="Tahoma" w:cs="Tahoma"/>
        </w:rPr>
      </w:pPr>
    </w:p>
    <w:p w:rsidR="008D3415" w:rsidRDefault="008D3415" w:rsidP="008D3415">
      <w:pPr>
        <w:pStyle w:val="Prrafodelista"/>
        <w:jc w:val="both"/>
        <w:rPr>
          <w:rFonts w:ascii="Tahoma" w:hAnsi="Tahoma" w:cs="Tahoma"/>
        </w:rPr>
      </w:pPr>
    </w:p>
    <w:p w:rsidR="00857671" w:rsidRDefault="00857671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Gabinete.</w:t>
      </w:r>
    </w:p>
    <w:p w:rsidR="00CA0302" w:rsidRPr="00B76C54" w:rsidRDefault="00CA0302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>División de  Informaciones</w:t>
      </w:r>
      <w:r w:rsidR="00B76C54">
        <w:rPr>
          <w:rFonts w:ascii="Tahoma" w:hAnsi="Tahoma" w:cs="Tahoma"/>
        </w:rPr>
        <w:t>.</w:t>
      </w:r>
    </w:p>
    <w:p w:rsidR="00CA0302" w:rsidRPr="00B76C54" w:rsidRDefault="00CA0302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>División de Análisis</w:t>
      </w:r>
      <w:r w:rsidR="00B76C54">
        <w:rPr>
          <w:rFonts w:ascii="Tahoma" w:hAnsi="Tahoma" w:cs="Tahoma"/>
        </w:rPr>
        <w:t>.</w:t>
      </w:r>
      <w:r w:rsidRPr="00B76C54">
        <w:rPr>
          <w:rFonts w:ascii="Tahoma" w:hAnsi="Tahoma" w:cs="Tahoma"/>
        </w:rPr>
        <w:t xml:space="preserve"> </w:t>
      </w:r>
    </w:p>
    <w:p w:rsidR="00CA0302" w:rsidRPr="00B76C54" w:rsidRDefault="00CA0302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>División de Contra Inteligencia</w:t>
      </w:r>
      <w:r w:rsidR="00B76C54">
        <w:rPr>
          <w:rFonts w:ascii="Tahoma" w:hAnsi="Tahoma" w:cs="Tahoma"/>
        </w:rPr>
        <w:t>.</w:t>
      </w:r>
    </w:p>
    <w:p w:rsidR="00CA0302" w:rsidRPr="00B76C54" w:rsidRDefault="0017564F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>División</w:t>
      </w:r>
      <w:r w:rsidR="00CA0302" w:rsidRPr="00B76C54">
        <w:rPr>
          <w:rFonts w:ascii="Tahoma" w:hAnsi="Tahoma" w:cs="Tahoma"/>
        </w:rPr>
        <w:t xml:space="preserve"> </w:t>
      </w:r>
      <w:r w:rsidRPr="00B76C54">
        <w:rPr>
          <w:rFonts w:ascii="Tahoma" w:hAnsi="Tahoma" w:cs="Tahoma"/>
        </w:rPr>
        <w:t>Técnica</w:t>
      </w:r>
      <w:r w:rsidR="00B76C54">
        <w:rPr>
          <w:rFonts w:ascii="Tahoma" w:hAnsi="Tahoma" w:cs="Tahoma"/>
        </w:rPr>
        <w:t>.</w:t>
      </w:r>
    </w:p>
    <w:p w:rsidR="00CA0302" w:rsidRPr="00B76C54" w:rsidRDefault="00CA0302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</w:rPr>
      </w:pPr>
      <w:r w:rsidRPr="00B76C54">
        <w:rPr>
          <w:rFonts w:ascii="Tahoma" w:hAnsi="Tahoma" w:cs="Tahoma"/>
        </w:rPr>
        <w:t>Secciones</w:t>
      </w:r>
      <w:r w:rsidR="00B76C54">
        <w:rPr>
          <w:rFonts w:ascii="Tahoma" w:hAnsi="Tahoma" w:cs="Tahoma"/>
        </w:rPr>
        <w:t>.</w:t>
      </w:r>
    </w:p>
    <w:p w:rsidR="00CA0302" w:rsidRPr="00BB07DD" w:rsidRDefault="00857671" w:rsidP="00B76C54">
      <w:pPr>
        <w:pStyle w:val="Prrafodelista"/>
        <w:numPr>
          <w:ilvl w:val="0"/>
          <w:numId w:val="31"/>
        </w:numPr>
        <w:jc w:val="both"/>
        <w:rPr>
          <w:rFonts w:ascii="Tahoma" w:hAnsi="Tahoma" w:cs="Tahoma"/>
          <w:caps/>
        </w:rPr>
      </w:pPr>
      <w:r w:rsidRPr="00BB07DD">
        <w:rPr>
          <w:rFonts w:ascii="Tahoma" w:hAnsi="Tahoma" w:cs="Tahoma"/>
          <w:caps/>
        </w:rPr>
        <w:t>O</w:t>
      </w:r>
      <w:r w:rsidRPr="00BB07DD">
        <w:rPr>
          <w:rFonts w:ascii="Tahoma" w:hAnsi="Tahoma" w:cs="Tahoma"/>
        </w:rPr>
        <w:t>ficina</w:t>
      </w:r>
      <w:r w:rsidR="002E0092" w:rsidRPr="00BB07DD">
        <w:rPr>
          <w:rFonts w:ascii="Tahoma" w:hAnsi="Tahoma" w:cs="Tahoma"/>
        </w:rPr>
        <w:t xml:space="preserve">s </w:t>
      </w:r>
      <w:r w:rsidR="00CA0302" w:rsidRPr="00BB07DD">
        <w:rPr>
          <w:rFonts w:ascii="Tahoma" w:hAnsi="Tahoma" w:cs="Tahoma"/>
        </w:rPr>
        <w:t>Regionales</w:t>
      </w:r>
      <w:r w:rsidR="00B76C54" w:rsidRPr="00BB07DD">
        <w:rPr>
          <w:rFonts w:ascii="Tahoma" w:hAnsi="Tahoma" w:cs="Tahoma"/>
        </w:rPr>
        <w:t>.</w:t>
      </w:r>
    </w:p>
    <w:p w:rsidR="005F0BFD" w:rsidRDefault="005F0BFD" w:rsidP="005F0BFD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ahoma" w:hAnsi="Tahoma" w:cs="Tahoma"/>
          <w:b/>
          <w:caps/>
          <w:u w:val="single"/>
        </w:rPr>
      </w:pPr>
    </w:p>
    <w:p w:rsidR="003F02E0" w:rsidRPr="00405ECC" w:rsidRDefault="003F02E0" w:rsidP="00B76C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SECCIÓN </w:t>
      </w:r>
      <w:r w:rsidRPr="00405ECC">
        <w:rPr>
          <w:rFonts w:ascii="Arial" w:hAnsi="Arial" w:cs="Arial"/>
          <w:b/>
        </w:rPr>
        <w:t>I</w:t>
      </w:r>
    </w:p>
    <w:p w:rsidR="003F02E0" w:rsidRPr="00405ECC" w:rsidRDefault="003F02E0" w:rsidP="00B76C54">
      <w:pPr>
        <w:jc w:val="center"/>
        <w:rPr>
          <w:rFonts w:ascii="Arial" w:hAnsi="Arial" w:cs="Arial"/>
          <w:b/>
        </w:rPr>
      </w:pPr>
      <w:r w:rsidRPr="00405ECC">
        <w:rPr>
          <w:rFonts w:ascii="Arial" w:hAnsi="Arial" w:cs="Arial"/>
          <w:b/>
        </w:rPr>
        <w:t>DE LA  JEFATURA</w:t>
      </w:r>
    </w:p>
    <w:p w:rsidR="00CA0302" w:rsidRPr="00923F8F" w:rsidRDefault="00F06747" w:rsidP="00B76C54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6</w:t>
      </w:r>
      <w:r w:rsidR="00CA0302" w:rsidRPr="00923F8F">
        <w:rPr>
          <w:rFonts w:ascii="Tahoma" w:hAnsi="Tahoma" w:cs="Tahoma"/>
          <w:b/>
        </w:rPr>
        <w:t>º</w:t>
      </w:r>
      <w:r w:rsidR="00B76C54">
        <w:rPr>
          <w:rFonts w:ascii="Tahoma" w:hAnsi="Tahoma" w:cs="Tahoma"/>
          <w:b/>
        </w:rPr>
        <w:t>.</w:t>
      </w:r>
      <w:r w:rsidR="00CA0302" w:rsidRPr="00923F8F">
        <w:rPr>
          <w:rFonts w:ascii="Tahoma" w:hAnsi="Tahoma" w:cs="Tahoma"/>
        </w:rPr>
        <w:t xml:space="preserve"> La Jefatura</w:t>
      </w:r>
      <w:r w:rsidR="00B76C54">
        <w:rPr>
          <w:rFonts w:ascii="Tahoma" w:hAnsi="Tahoma" w:cs="Tahoma"/>
        </w:rPr>
        <w:t xml:space="preserve">, es la encargada de ejercer la administración, fiscalización y coordinación de todos los servicios que afecten al personal del Departamento. </w:t>
      </w:r>
      <w:r w:rsidR="00B76C54" w:rsidRPr="00923F8F">
        <w:rPr>
          <w:rFonts w:ascii="Tahoma" w:hAnsi="Tahoma" w:cs="Tahoma"/>
        </w:rPr>
        <w:t>Será</w:t>
      </w:r>
      <w:r w:rsidR="00CA0302" w:rsidRPr="00923F8F">
        <w:rPr>
          <w:rFonts w:ascii="Tahoma" w:hAnsi="Tahoma" w:cs="Tahoma"/>
        </w:rPr>
        <w:t xml:space="preserve"> ejercida por un</w:t>
      </w:r>
      <w:r w:rsidR="00B76C54">
        <w:rPr>
          <w:rFonts w:ascii="Tahoma" w:hAnsi="Tahoma" w:cs="Tahoma"/>
        </w:rPr>
        <w:t xml:space="preserve"> Comisario Principal, de la especialidad de Orden y Seguridad, nombrado por la Comandancia.</w:t>
      </w:r>
    </w:p>
    <w:p w:rsidR="00CA0302" w:rsidRDefault="00F06747" w:rsidP="00CA0302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7</w:t>
      </w:r>
      <w:r w:rsidR="00B76C54">
        <w:rPr>
          <w:rFonts w:ascii="Tahoma" w:hAnsi="Tahoma" w:cs="Tahoma"/>
          <w:b/>
        </w:rPr>
        <w:t xml:space="preserve">°. </w:t>
      </w:r>
      <w:r w:rsidR="00CA0302" w:rsidRPr="00923F8F">
        <w:rPr>
          <w:rFonts w:ascii="Tahoma" w:hAnsi="Tahoma" w:cs="Tahoma"/>
        </w:rPr>
        <w:t xml:space="preserve"> Son sus funciones:</w:t>
      </w:r>
    </w:p>
    <w:p w:rsidR="00CA0302" w:rsidRPr="00923F8F" w:rsidRDefault="00CA0302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Organizar, planificar, coordinar las actividades de inteligencia de la Policía Nacional.</w:t>
      </w:r>
    </w:p>
    <w:p w:rsidR="00CA0302" w:rsidRDefault="00CA0302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Asesorar al Comando</w:t>
      </w:r>
      <w:r w:rsidR="00772B1E">
        <w:rPr>
          <w:rFonts w:ascii="Tahoma" w:hAnsi="Tahoma" w:cs="Tahoma"/>
        </w:rPr>
        <w:t xml:space="preserve"> Institucional</w:t>
      </w:r>
      <w:r w:rsidRPr="00923F8F">
        <w:rPr>
          <w:rFonts w:ascii="Tahoma" w:hAnsi="Tahoma" w:cs="Tahoma"/>
        </w:rPr>
        <w:t xml:space="preserve"> en materia de inteligencia que tengan relación con el proceso de toma de decisiones inherentes a la conducción estratégica y operativa de la Institución.</w:t>
      </w:r>
    </w:p>
    <w:p w:rsidR="00772B1E" w:rsidRDefault="00772B1E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Solicitar el apoyo de otras dependencias especializadas.</w:t>
      </w:r>
    </w:p>
    <w:p w:rsidR="00772B1E" w:rsidRPr="00923F8F" w:rsidRDefault="00772B1E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Otorgar licencias, premios, estímulos o aplicar sanciones disciplinarias, de conformidad a la ley y el reglamento.</w:t>
      </w:r>
    </w:p>
    <w:p w:rsidR="00CA0302" w:rsidRPr="00923F8F" w:rsidRDefault="00CA0302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Supervisar el funcionamiento de las dependencias a su cargo.</w:t>
      </w:r>
    </w:p>
    <w:p w:rsidR="00CA0302" w:rsidRPr="00923F8F" w:rsidRDefault="00CA0302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Hacer cumplir los objetivos, estrategias, planes y programas contemplados en la directiva anual de inteligencia e información policial.</w:t>
      </w:r>
    </w:p>
    <w:p w:rsidR="00CE0BEA" w:rsidRDefault="00CE0BEA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Elaborar y elevar proyectos presupuestarios para el funcionamiento de sus dependencias.</w:t>
      </w:r>
    </w:p>
    <w:p w:rsidR="00CA0302" w:rsidRPr="00923F8F" w:rsidRDefault="00CA0302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 xml:space="preserve">Planificar y proponer programas de perfeccionamiento profesional y técnico para el personal a su cargo, a través de seminarios, cursos, conferencias, becas, paneles y otros.  </w:t>
      </w:r>
    </w:p>
    <w:p w:rsidR="00CA0302" w:rsidRPr="00923F8F" w:rsidRDefault="00CA0302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Establecer un sistema de intercambio de información, enlaces y convenios con organismos afines conforme el ordenamiento jurídico a nivel nacional e internacional.</w:t>
      </w:r>
    </w:p>
    <w:p w:rsidR="00CA0302" w:rsidRPr="00923F8F" w:rsidRDefault="00CA0302" w:rsidP="00772B1E">
      <w:pPr>
        <w:pStyle w:val="NormalWeb"/>
        <w:numPr>
          <w:ilvl w:val="0"/>
          <w:numId w:val="32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Dictar resoluciones internas y otras disposiciones para el mejor funcionamiento de las dependencias a su cargo.</w:t>
      </w:r>
    </w:p>
    <w:p w:rsidR="00CE0BEA" w:rsidRPr="00907485" w:rsidRDefault="00CA0302" w:rsidP="00CE0BEA">
      <w:pPr>
        <w:pStyle w:val="NormalWeb"/>
        <w:numPr>
          <w:ilvl w:val="0"/>
          <w:numId w:val="32"/>
        </w:numPr>
        <w:ind w:left="851" w:hanging="567"/>
        <w:jc w:val="both"/>
        <w:rPr>
          <w:rFonts w:ascii="Arial" w:hAnsi="Arial" w:cs="Arial"/>
        </w:rPr>
      </w:pPr>
      <w:r w:rsidRPr="00CE0BEA">
        <w:rPr>
          <w:rFonts w:ascii="Tahoma" w:hAnsi="Tahoma" w:cs="Tahoma"/>
        </w:rPr>
        <w:lastRenderedPageBreak/>
        <w:t>Ejercer</w:t>
      </w:r>
      <w:r w:rsidR="00CE0BEA" w:rsidRPr="00CE0BEA">
        <w:rPr>
          <w:rFonts w:ascii="Tahoma" w:hAnsi="Tahoma" w:cs="Tahoma"/>
        </w:rPr>
        <w:t xml:space="preserve"> otras funciones propias de su competencia, que por su naturaleza le corresponda.</w:t>
      </w:r>
    </w:p>
    <w:p w:rsidR="00907485" w:rsidRDefault="00907485" w:rsidP="00907485">
      <w:pPr>
        <w:pStyle w:val="Sinespaciado"/>
        <w:ind w:left="1440"/>
        <w:rPr>
          <w:b/>
        </w:rPr>
      </w:pPr>
    </w:p>
    <w:p w:rsidR="00907485" w:rsidRPr="00B74AB4" w:rsidRDefault="008D3415" w:rsidP="008D3415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SECCIÓN </w:t>
      </w:r>
      <w:r w:rsidR="00907485" w:rsidRPr="00B74AB4">
        <w:rPr>
          <w:rFonts w:ascii="Tahoma" w:hAnsi="Tahoma" w:cs="Tahoma"/>
          <w:b/>
        </w:rPr>
        <w:t>II</w:t>
      </w:r>
    </w:p>
    <w:p w:rsidR="00907485" w:rsidRPr="00B74AB4" w:rsidRDefault="00907485" w:rsidP="008D3415">
      <w:pPr>
        <w:pStyle w:val="Sinespaciado"/>
        <w:jc w:val="center"/>
        <w:rPr>
          <w:rFonts w:ascii="Tahoma" w:hAnsi="Tahoma" w:cs="Tahoma"/>
          <w:b/>
        </w:rPr>
      </w:pPr>
      <w:r w:rsidRPr="00B74AB4">
        <w:rPr>
          <w:rFonts w:ascii="Tahoma" w:hAnsi="Tahoma" w:cs="Tahoma"/>
          <w:b/>
        </w:rPr>
        <w:t>DE LA SUBJEFATURA</w:t>
      </w:r>
    </w:p>
    <w:p w:rsidR="00907485" w:rsidRPr="00B74AB4" w:rsidRDefault="00907485" w:rsidP="00907485">
      <w:pPr>
        <w:pStyle w:val="Sinespaciado"/>
        <w:ind w:left="1440"/>
        <w:rPr>
          <w:rFonts w:ascii="Tahoma" w:hAnsi="Tahoma" w:cs="Tahoma"/>
          <w:b/>
        </w:rPr>
      </w:pPr>
    </w:p>
    <w:p w:rsidR="00907485" w:rsidRDefault="00907485" w:rsidP="00907485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Artículo 8</w:t>
      </w:r>
      <w:r w:rsidR="002C125E">
        <w:rPr>
          <w:rFonts w:ascii="Tahoma" w:hAnsi="Tahoma" w:cs="Tahoma"/>
          <w:b/>
        </w:rPr>
        <w:t>°</w:t>
      </w:r>
      <w:r w:rsidRPr="00B74AB4">
        <w:rPr>
          <w:rFonts w:ascii="Tahoma" w:hAnsi="Tahoma" w:cs="Tahoma"/>
          <w:b/>
        </w:rPr>
        <w:t xml:space="preserve">. </w:t>
      </w:r>
      <w:r w:rsidRPr="00B74AB4">
        <w:rPr>
          <w:rFonts w:ascii="Tahoma" w:hAnsi="Tahoma" w:cs="Tahoma"/>
        </w:rPr>
        <w:t>La Subjefatura del Departamento es la responsable de la supervisión general de las actividades que corresponde a la dependencia, y reemplaza al Jefe en caso de ausencia o impedimento con las mismas atribuciones que le compete.</w:t>
      </w:r>
      <w:r>
        <w:rPr>
          <w:rFonts w:ascii="Tahoma" w:hAnsi="Tahoma" w:cs="Tahoma"/>
        </w:rPr>
        <w:t xml:space="preserve"> Se encarga además de difundir el resultado del Análisis de Inteligencia a la instancia correspondiente.</w:t>
      </w:r>
      <w:r w:rsidRPr="00B74AB4">
        <w:rPr>
          <w:rFonts w:ascii="Tahoma" w:hAnsi="Tahoma" w:cs="Tahoma"/>
        </w:rPr>
        <w:t xml:space="preserve"> Será ejercida por un Oficial Superior con el grado de Comisario de la especialidad de Orden y Seguridad.</w:t>
      </w:r>
    </w:p>
    <w:p w:rsidR="008D3415" w:rsidRPr="00B74AB4" w:rsidRDefault="008D3415" w:rsidP="00907485">
      <w:pPr>
        <w:pStyle w:val="Sinespaciado"/>
        <w:jc w:val="both"/>
        <w:rPr>
          <w:rFonts w:ascii="Tahoma" w:hAnsi="Tahoma" w:cs="Tahoma"/>
        </w:rPr>
      </w:pPr>
    </w:p>
    <w:p w:rsidR="008D3415" w:rsidRPr="008D3415" w:rsidRDefault="008D3415" w:rsidP="008D3415">
      <w:pPr>
        <w:pStyle w:val="Sinespaciado"/>
        <w:jc w:val="center"/>
        <w:rPr>
          <w:rFonts w:ascii="Tahoma" w:hAnsi="Tahoma" w:cs="Tahoma"/>
          <w:b/>
        </w:rPr>
      </w:pPr>
      <w:r w:rsidRPr="008D3415">
        <w:rPr>
          <w:rFonts w:ascii="Tahoma" w:hAnsi="Tahoma" w:cs="Tahoma"/>
          <w:b/>
        </w:rPr>
        <w:t>SECCIÓN I</w:t>
      </w:r>
      <w:r>
        <w:rPr>
          <w:rFonts w:ascii="Tahoma" w:hAnsi="Tahoma" w:cs="Tahoma"/>
          <w:b/>
        </w:rPr>
        <w:t>II</w:t>
      </w:r>
    </w:p>
    <w:p w:rsidR="008D3415" w:rsidRPr="008D3415" w:rsidRDefault="008D3415" w:rsidP="008D3415">
      <w:pPr>
        <w:pStyle w:val="Sinespaciado"/>
        <w:jc w:val="center"/>
        <w:rPr>
          <w:rFonts w:ascii="Tahoma" w:hAnsi="Tahoma" w:cs="Tahoma"/>
          <w:b/>
        </w:rPr>
      </w:pPr>
      <w:r w:rsidRPr="008D3415">
        <w:rPr>
          <w:rFonts w:ascii="Tahoma" w:hAnsi="Tahoma" w:cs="Tahoma"/>
          <w:b/>
        </w:rPr>
        <w:t>DEL GABINETE</w:t>
      </w:r>
    </w:p>
    <w:p w:rsidR="00CE0BEA" w:rsidRDefault="00907485" w:rsidP="00CE0BEA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Artículo 9</w:t>
      </w:r>
      <w:r w:rsidR="00CE0BEA" w:rsidRPr="00CE0BEA">
        <w:rPr>
          <w:rFonts w:ascii="Tahoma" w:hAnsi="Tahoma" w:cs="Tahoma"/>
          <w:b/>
        </w:rPr>
        <w:t xml:space="preserve">°. </w:t>
      </w:r>
      <w:r w:rsidR="00CE0BEA">
        <w:rPr>
          <w:rFonts w:ascii="Tahoma" w:hAnsi="Tahoma" w:cs="Tahoma"/>
          <w:b/>
        </w:rPr>
        <w:t xml:space="preserve"> </w:t>
      </w:r>
      <w:r w:rsidR="00CE0BEA" w:rsidRPr="00CE0BEA">
        <w:rPr>
          <w:rFonts w:ascii="Tahoma" w:hAnsi="Tahoma" w:cs="Tahoma"/>
        </w:rPr>
        <w:t xml:space="preserve">El Gabinete </w:t>
      </w:r>
      <w:r w:rsidR="00CE0BEA">
        <w:rPr>
          <w:rFonts w:ascii="Tahoma" w:hAnsi="Tahoma" w:cs="Tahoma"/>
        </w:rPr>
        <w:t>está integrado por órganos permanentes encargados de coadyuvar con el Jefe de Departamento para el cumplimiento de sus funciones.</w:t>
      </w:r>
    </w:p>
    <w:p w:rsidR="00CE0BEA" w:rsidRDefault="00CE0BEA" w:rsidP="00CE0BEA">
      <w:pPr>
        <w:pStyle w:val="Sinespaciado"/>
        <w:ind w:left="284"/>
        <w:rPr>
          <w:rFonts w:ascii="Tahoma" w:hAnsi="Tahoma" w:cs="Tahoma"/>
        </w:rPr>
      </w:pPr>
      <w:r w:rsidRPr="00CE0BEA">
        <w:rPr>
          <w:rFonts w:ascii="Tahoma" w:hAnsi="Tahoma" w:cs="Tahoma"/>
        </w:rPr>
        <w:t>L</w:t>
      </w:r>
      <w:r w:rsidR="00852FD8">
        <w:rPr>
          <w:rFonts w:ascii="Tahoma" w:hAnsi="Tahoma" w:cs="Tahoma"/>
        </w:rPr>
        <w:t>o</w:t>
      </w:r>
      <w:r w:rsidRPr="00CE0BEA">
        <w:rPr>
          <w:rFonts w:ascii="Tahoma" w:hAnsi="Tahoma" w:cs="Tahoma"/>
        </w:rPr>
        <w:t xml:space="preserve"> </w:t>
      </w:r>
      <w:r w:rsidR="00852FD8">
        <w:rPr>
          <w:rFonts w:ascii="Tahoma" w:hAnsi="Tahoma" w:cs="Tahoma"/>
        </w:rPr>
        <w:t>componen</w:t>
      </w:r>
      <w:r w:rsidRPr="00CE0BEA">
        <w:rPr>
          <w:rFonts w:ascii="Tahoma" w:hAnsi="Tahoma" w:cs="Tahoma"/>
        </w:rPr>
        <w:t>:</w:t>
      </w:r>
    </w:p>
    <w:p w:rsidR="00CE0BEA" w:rsidRPr="00CE0BEA" w:rsidRDefault="00CE0BEA" w:rsidP="00CE0BEA">
      <w:pPr>
        <w:pStyle w:val="Sinespaciado"/>
        <w:rPr>
          <w:rFonts w:ascii="Tahoma" w:hAnsi="Tahoma" w:cs="Tahoma"/>
        </w:rPr>
      </w:pPr>
    </w:p>
    <w:p w:rsidR="00CE0BEA" w:rsidRPr="00CE0BEA" w:rsidRDefault="00CE0BEA" w:rsidP="00CE0BEA">
      <w:pPr>
        <w:pStyle w:val="Sinespaciado"/>
        <w:numPr>
          <w:ilvl w:val="0"/>
          <w:numId w:val="33"/>
        </w:numPr>
        <w:rPr>
          <w:rFonts w:ascii="Tahoma" w:hAnsi="Tahoma" w:cs="Tahoma"/>
        </w:rPr>
      </w:pPr>
      <w:r w:rsidRPr="00CE0BEA">
        <w:rPr>
          <w:rFonts w:ascii="Tahoma" w:hAnsi="Tahoma" w:cs="Tahoma"/>
        </w:rPr>
        <w:t xml:space="preserve">Ayudantía, </w:t>
      </w:r>
    </w:p>
    <w:p w:rsidR="00CE0BEA" w:rsidRPr="00CE0BEA" w:rsidRDefault="00CE0BEA" w:rsidP="00CE0BEA">
      <w:pPr>
        <w:pStyle w:val="Sinespaciado"/>
        <w:numPr>
          <w:ilvl w:val="0"/>
          <w:numId w:val="33"/>
        </w:numPr>
        <w:rPr>
          <w:rFonts w:ascii="Tahoma" w:hAnsi="Tahoma" w:cs="Tahoma"/>
        </w:rPr>
      </w:pPr>
      <w:r w:rsidRPr="00CE0BEA">
        <w:rPr>
          <w:rFonts w:ascii="Tahoma" w:hAnsi="Tahoma" w:cs="Tahoma"/>
        </w:rPr>
        <w:t xml:space="preserve">Asesoría </w:t>
      </w:r>
      <w:r>
        <w:rPr>
          <w:rFonts w:ascii="Tahoma" w:hAnsi="Tahoma" w:cs="Tahoma"/>
        </w:rPr>
        <w:t>Legal y Derechos Humanos</w:t>
      </w:r>
      <w:r w:rsidRPr="00CE0BEA">
        <w:rPr>
          <w:rFonts w:ascii="Tahoma" w:hAnsi="Tahoma" w:cs="Tahoma"/>
        </w:rPr>
        <w:t>,</w:t>
      </w:r>
    </w:p>
    <w:p w:rsidR="00CE0BEA" w:rsidRDefault="00CE0BEA" w:rsidP="00CE0BEA">
      <w:pPr>
        <w:pStyle w:val="Sinespaciado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Talento Humano</w:t>
      </w:r>
      <w:r w:rsidRPr="00CE0BEA">
        <w:rPr>
          <w:rFonts w:ascii="Tahoma" w:hAnsi="Tahoma" w:cs="Tahoma"/>
        </w:rPr>
        <w:t>,</w:t>
      </w:r>
    </w:p>
    <w:p w:rsidR="00CE0BEA" w:rsidRDefault="00CE0BEA" w:rsidP="00CE0BEA">
      <w:pPr>
        <w:pStyle w:val="Sinespaciado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Administración y Finanzas, </w:t>
      </w:r>
    </w:p>
    <w:p w:rsidR="00F85495" w:rsidRDefault="00CE0BEA" w:rsidP="00CE0BEA">
      <w:pPr>
        <w:pStyle w:val="Sinespaciado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Comunicación social y Relaciones Públicas</w:t>
      </w:r>
      <w:r w:rsidR="00F85495">
        <w:rPr>
          <w:rFonts w:ascii="Tahoma" w:hAnsi="Tahoma" w:cs="Tahoma"/>
        </w:rPr>
        <w:t>, y</w:t>
      </w:r>
    </w:p>
    <w:p w:rsidR="00CE0BEA" w:rsidRPr="00CE0BEA" w:rsidRDefault="00F85495" w:rsidP="00CE0BEA">
      <w:pPr>
        <w:pStyle w:val="Sinespaciado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Oficinas Regionales.</w:t>
      </w:r>
      <w:r w:rsidR="00CE0BEA" w:rsidRPr="00CE0BEA">
        <w:rPr>
          <w:rFonts w:ascii="Tahoma" w:hAnsi="Tahoma" w:cs="Tahoma"/>
        </w:rPr>
        <w:t xml:space="preserve">  </w:t>
      </w:r>
    </w:p>
    <w:p w:rsidR="00CE0BEA" w:rsidRDefault="00CE0BEA" w:rsidP="00F06747">
      <w:pPr>
        <w:jc w:val="both"/>
        <w:rPr>
          <w:rFonts w:ascii="Arial" w:hAnsi="Arial" w:cs="Arial"/>
          <w:b/>
        </w:rPr>
      </w:pPr>
    </w:p>
    <w:p w:rsidR="00F06747" w:rsidRPr="00CE0BEA" w:rsidRDefault="00F06747" w:rsidP="00CE0BEA">
      <w:pPr>
        <w:jc w:val="both"/>
        <w:rPr>
          <w:rFonts w:ascii="Tahoma" w:hAnsi="Tahoma" w:cs="Tahoma"/>
        </w:rPr>
      </w:pPr>
      <w:r w:rsidRPr="00CE0BEA">
        <w:rPr>
          <w:rFonts w:ascii="Tahoma" w:hAnsi="Tahoma" w:cs="Tahoma"/>
          <w:b/>
        </w:rPr>
        <w:t xml:space="preserve">Artículo </w:t>
      </w:r>
      <w:r w:rsidR="00907485">
        <w:rPr>
          <w:rFonts w:ascii="Tahoma" w:hAnsi="Tahoma" w:cs="Tahoma"/>
          <w:b/>
        </w:rPr>
        <w:t>10</w:t>
      </w:r>
      <w:r w:rsidRPr="00CE0BEA">
        <w:rPr>
          <w:rFonts w:ascii="Tahoma" w:hAnsi="Tahoma" w:cs="Tahoma"/>
          <w:b/>
        </w:rPr>
        <w:t xml:space="preserve">. </w:t>
      </w:r>
      <w:r w:rsidRPr="00CE0BEA">
        <w:rPr>
          <w:rFonts w:ascii="Tahoma" w:hAnsi="Tahoma" w:cs="Tahoma"/>
        </w:rPr>
        <w:t xml:space="preserve">La Ayudantía es la encargada de coadyuvar con el Jefe en el   </w:t>
      </w:r>
      <w:r w:rsidR="00CE0BEA" w:rsidRPr="00CE0BEA">
        <w:rPr>
          <w:rFonts w:ascii="Tahoma" w:hAnsi="Tahoma" w:cs="Tahoma"/>
        </w:rPr>
        <w:t>c</w:t>
      </w:r>
      <w:r w:rsidRPr="00CE0BEA">
        <w:rPr>
          <w:rFonts w:ascii="Tahoma" w:hAnsi="Tahoma" w:cs="Tahoma"/>
        </w:rPr>
        <w:t xml:space="preserve">umplimiento  de sus deberes y atribuciones. Será ejercida por un Oficial  Subalterno con el grado de Oficial Inspector. </w:t>
      </w:r>
    </w:p>
    <w:p w:rsidR="00F06747" w:rsidRDefault="00F06747" w:rsidP="00F06747">
      <w:pPr>
        <w:jc w:val="both"/>
        <w:rPr>
          <w:rFonts w:ascii="Arial" w:hAnsi="Arial" w:cs="Arial"/>
        </w:rPr>
      </w:pPr>
    </w:p>
    <w:p w:rsidR="005175E6" w:rsidRPr="00A245FE" w:rsidRDefault="005175E6" w:rsidP="005175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A245FE">
        <w:rPr>
          <w:rFonts w:ascii="Arial" w:hAnsi="Arial" w:cs="Arial"/>
          <w:b/>
        </w:rPr>
        <w:t xml:space="preserve">   </w:t>
      </w:r>
      <w:r w:rsidR="00F06747" w:rsidRPr="00A245FE">
        <w:rPr>
          <w:rFonts w:ascii="Arial" w:hAnsi="Arial" w:cs="Arial"/>
          <w:b/>
        </w:rPr>
        <w:t>Son sus</w:t>
      </w:r>
      <w:r w:rsidRPr="00A245FE">
        <w:rPr>
          <w:rFonts w:ascii="Arial" w:hAnsi="Arial" w:cs="Arial"/>
          <w:b/>
        </w:rPr>
        <w:t xml:space="preserve"> funciones</w:t>
      </w:r>
      <w:r w:rsidR="00F06747" w:rsidRPr="00A245FE">
        <w:rPr>
          <w:rFonts w:ascii="Arial" w:hAnsi="Arial" w:cs="Arial"/>
          <w:b/>
        </w:rPr>
        <w:t>:</w:t>
      </w:r>
    </w:p>
    <w:p w:rsidR="005175E6" w:rsidRPr="00A245FE" w:rsidRDefault="005175E6" w:rsidP="005175E6">
      <w:pPr>
        <w:jc w:val="both"/>
        <w:rPr>
          <w:rFonts w:ascii="Arial" w:hAnsi="Arial" w:cs="Arial"/>
          <w:b/>
        </w:rPr>
      </w:pPr>
    </w:p>
    <w:p w:rsidR="005175E6" w:rsidRPr="005175E6" w:rsidRDefault="00F06747" w:rsidP="005175E6">
      <w:pPr>
        <w:pStyle w:val="Prrafodelista"/>
        <w:numPr>
          <w:ilvl w:val="0"/>
          <w:numId w:val="37"/>
        </w:numPr>
        <w:ind w:left="851" w:hanging="567"/>
        <w:jc w:val="both"/>
        <w:rPr>
          <w:rFonts w:ascii="Tahoma" w:hAnsi="Tahoma" w:cs="Tahoma"/>
        </w:rPr>
      </w:pPr>
      <w:r w:rsidRPr="005175E6">
        <w:rPr>
          <w:rFonts w:ascii="Tahoma" w:hAnsi="Tahoma" w:cs="Tahoma"/>
        </w:rPr>
        <w:t xml:space="preserve">Coordinar la </w:t>
      </w:r>
      <w:r w:rsidR="002725DB">
        <w:rPr>
          <w:rFonts w:ascii="Tahoma" w:hAnsi="Tahoma" w:cs="Tahoma"/>
        </w:rPr>
        <w:t>a</w:t>
      </w:r>
      <w:r w:rsidRPr="005175E6">
        <w:rPr>
          <w:rFonts w:ascii="Tahoma" w:hAnsi="Tahoma" w:cs="Tahoma"/>
        </w:rPr>
        <w:t>genda de trabajo del Jefe de Departamento</w:t>
      </w:r>
      <w:r w:rsidR="005175E6">
        <w:rPr>
          <w:rFonts w:ascii="Tahoma" w:hAnsi="Tahoma" w:cs="Tahoma"/>
        </w:rPr>
        <w:t>.</w:t>
      </w:r>
    </w:p>
    <w:p w:rsidR="005175E6" w:rsidRPr="005175E6" w:rsidRDefault="005175E6" w:rsidP="005175E6">
      <w:pPr>
        <w:ind w:left="851" w:hanging="567"/>
        <w:jc w:val="both"/>
        <w:rPr>
          <w:rFonts w:ascii="Tahoma" w:hAnsi="Tahoma" w:cs="Tahoma"/>
        </w:rPr>
      </w:pPr>
    </w:p>
    <w:p w:rsidR="005175E6" w:rsidRPr="005175E6" w:rsidRDefault="00F06747" w:rsidP="005175E6">
      <w:pPr>
        <w:pStyle w:val="Prrafodelista"/>
        <w:numPr>
          <w:ilvl w:val="0"/>
          <w:numId w:val="37"/>
        </w:numPr>
        <w:ind w:left="851" w:hanging="567"/>
        <w:jc w:val="both"/>
        <w:rPr>
          <w:rFonts w:ascii="Tahoma" w:hAnsi="Tahoma" w:cs="Tahoma"/>
        </w:rPr>
      </w:pPr>
      <w:r w:rsidRPr="005175E6">
        <w:rPr>
          <w:rFonts w:ascii="Tahoma" w:hAnsi="Tahoma" w:cs="Tahoma"/>
        </w:rPr>
        <w:t>Coordinar las reuniones  sociales, formales, protocolares o de trabajo.</w:t>
      </w:r>
    </w:p>
    <w:p w:rsidR="005175E6" w:rsidRPr="005175E6" w:rsidRDefault="005175E6" w:rsidP="005175E6">
      <w:pPr>
        <w:ind w:left="851" w:hanging="567"/>
        <w:jc w:val="both"/>
        <w:rPr>
          <w:rFonts w:ascii="Tahoma" w:hAnsi="Tahoma" w:cs="Tahoma"/>
        </w:rPr>
      </w:pPr>
    </w:p>
    <w:p w:rsidR="005175E6" w:rsidRPr="005175E6" w:rsidRDefault="00F06747" w:rsidP="005175E6">
      <w:pPr>
        <w:pStyle w:val="Prrafodelista"/>
        <w:numPr>
          <w:ilvl w:val="0"/>
          <w:numId w:val="37"/>
        </w:numPr>
        <w:ind w:left="851" w:hanging="567"/>
        <w:jc w:val="both"/>
        <w:rPr>
          <w:rFonts w:ascii="Tahoma" w:hAnsi="Tahoma" w:cs="Tahoma"/>
          <w:color w:val="000000"/>
        </w:rPr>
      </w:pPr>
      <w:r w:rsidRPr="005175E6">
        <w:rPr>
          <w:rFonts w:ascii="Tahoma" w:hAnsi="Tahoma" w:cs="Tahoma"/>
        </w:rPr>
        <w:t>Recibir, entregar, contestar y archivar correspondencia dirigida al Jefe de</w:t>
      </w:r>
      <w:r w:rsidR="005175E6">
        <w:rPr>
          <w:rFonts w:ascii="Tahoma" w:hAnsi="Tahoma" w:cs="Tahoma"/>
        </w:rPr>
        <w:t xml:space="preserve"> Departamento.</w:t>
      </w:r>
      <w:r w:rsidRPr="005175E6">
        <w:rPr>
          <w:rFonts w:ascii="Tahoma" w:hAnsi="Tahoma" w:cs="Tahoma"/>
          <w:color w:val="000000"/>
        </w:rPr>
        <w:t xml:space="preserve">      </w:t>
      </w:r>
    </w:p>
    <w:p w:rsidR="005175E6" w:rsidRPr="005175E6" w:rsidRDefault="005175E6" w:rsidP="005175E6">
      <w:pPr>
        <w:ind w:left="851" w:hanging="567"/>
        <w:jc w:val="both"/>
        <w:rPr>
          <w:rFonts w:ascii="Tahoma" w:hAnsi="Tahoma" w:cs="Tahoma"/>
          <w:color w:val="000000"/>
        </w:rPr>
      </w:pPr>
    </w:p>
    <w:p w:rsidR="005175E6" w:rsidRPr="005175E6" w:rsidRDefault="00F06747" w:rsidP="005175E6">
      <w:pPr>
        <w:pStyle w:val="Prrafodelista"/>
        <w:numPr>
          <w:ilvl w:val="0"/>
          <w:numId w:val="37"/>
        </w:numPr>
        <w:ind w:left="851" w:hanging="567"/>
        <w:jc w:val="both"/>
        <w:rPr>
          <w:rFonts w:ascii="Tahoma" w:hAnsi="Tahoma" w:cs="Tahoma"/>
        </w:rPr>
      </w:pPr>
      <w:r w:rsidRPr="005175E6">
        <w:rPr>
          <w:rFonts w:ascii="Tahoma" w:hAnsi="Tahoma" w:cs="Tahoma"/>
        </w:rPr>
        <w:t>Administrar conforme directivas del Jefe</w:t>
      </w:r>
      <w:r w:rsidR="005175E6">
        <w:rPr>
          <w:rFonts w:ascii="Tahoma" w:hAnsi="Tahoma" w:cs="Tahoma"/>
        </w:rPr>
        <w:t xml:space="preserve"> las</w:t>
      </w:r>
      <w:r w:rsidRPr="005175E6">
        <w:rPr>
          <w:rFonts w:ascii="Tahoma" w:hAnsi="Tahoma" w:cs="Tahoma"/>
        </w:rPr>
        <w:t xml:space="preserve"> audiencias, entrevistas o llamadas telefónicas</w:t>
      </w:r>
      <w:r w:rsidR="005175E6">
        <w:rPr>
          <w:rFonts w:ascii="Tahoma" w:hAnsi="Tahoma" w:cs="Tahoma"/>
        </w:rPr>
        <w:t>.</w:t>
      </w:r>
      <w:r w:rsidRPr="005175E6">
        <w:rPr>
          <w:rFonts w:ascii="Tahoma" w:hAnsi="Tahoma" w:cs="Tahoma"/>
        </w:rPr>
        <w:t xml:space="preserve"> </w:t>
      </w:r>
    </w:p>
    <w:p w:rsidR="005175E6" w:rsidRPr="005175E6" w:rsidRDefault="005175E6" w:rsidP="005175E6">
      <w:pPr>
        <w:ind w:left="851" w:hanging="567"/>
        <w:jc w:val="both"/>
        <w:rPr>
          <w:rFonts w:ascii="Tahoma" w:hAnsi="Tahoma" w:cs="Tahoma"/>
        </w:rPr>
      </w:pPr>
    </w:p>
    <w:p w:rsidR="005175E6" w:rsidRPr="005175E6" w:rsidRDefault="00F06747" w:rsidP="005175E6">
      <w:pPr>
        <w:pStyle w:val="Prrafodelista"/>
        <w:numPr>
          <w:ilvl w:val="0"/>
          <w:numId w:val="37"/>
        </w:numPr>
        <w:ind w:left="851" w:hanging="567"/>
        <w:jc w:val="both"/>
        <w:rPr>
          <w:rFonts w:ascii="Arial" w:hAnsi="Arial" w:cs="Arial"/>
        </w:rPr>
      </w:pPr>
      <w:r w:rsidRPr="005175E6">
        <w:rPr>
          <w:rFonts w:ascii="Tahoma" w:hAnsi="Tahoma" w:cs="Tahoma"/>
        </w:rPr>
        <w:t xml:space="preserve">Cumplir todas las directivas escritas o verbales </w:t>
      </w:r>
      <w:r w:rsidR="005175E6" w:rsidRPr="005175E6">
        <w:rPr>
          <w:rFonts w:ascii="Tahoma" w:hAnsi="Tahoma" w:cs="Tahoma"/>
        </w:rPr>
        <w:t>recibidas del Jefe</w:t>
      </w:r>
      <w:r w:rsidR="005175E6">
        <w:rPr>
          <w:rFonts w:ascii="Tahoma" w:hAnsi="Tahoma" w:cs="Tahoma"/>
        </w:rPr>
        <w:t>,</w:t>
      </w:r>
      <w:r w:rsidR="005175E6" w:rsidRPr="005175E6">
        <w:rPr>
          <w:rFonts w:ascii="Tahoma" w:hAnsi="Tahoma" w:cs="Tahoma"/>
        </w:rPr>
        <w:t xml:space="preserve"> </w:t>
      </w:r>
      <w:r w:rsidRPr="005175E6">
        <w:rPr>
          <w:rFonts w:ascii="Tahoma" w:hAnsi="Tahoma" w:cs="Tahoma"/>
        </w:rPr>
        <w:t>dentro del marco de</w:t>
      </w:r>
      <w:r w:rsidR="005175E6">
        <w:rPr>
          <w:rFonts w:ascii="Tahoma" w:hAnsi="Tahoma" w:cs="Tahoma"/>
        </w:rPr>
        <w:t xml:space="preserve"> la</w:t>
      </w:r>
      <w:r w:rsidRPr="005175E6">
        <w:rPr>
          <w:rFonts w:ascii="Tahoma" w:hAnsi="Tahoma" w:cs="Tahoma"/>
        </w:rPr>
        <w:t xml:space="preserve"> prudencia y confidencialidad requeridas</w:t>
      </w:r>
      <w:r w:rsidR="005175E6">
        <w:rPr>
          <w:rFonts w:ascii="Tahoma" w:hAnsi="Tahoma" w:cs="Tahoma"/>
        </w:rPr>
        <w:t>.</w:t>
      </w:r>
    </w:p>
    <w:p w:rsidR="005175E6" w:rsidRPr="005175E6" w:rsidRDefault="005175E6" w:rsidP="005175E6">
      <w:pPr>
        <w:pStyle w:val="Prrafodelista"/>
        <w:ind w:left="851"/>
        <w:jc w:val="both"/>
        <w:rPr>
          <w:rFonts w:ascii="Arial" w:hAnsi="Arial" w:cs="Arial"/>
        </w:rPr>
      </w:pPr>
    </w:p>
    <w:p w:rsidR="005175E6" w:rsidRPr="005175E6" w:rsidRDefault="005175E6" w:rsidP="005175E6">
      <w:pPr>
        <w:pStyle w:val="Prrafodelista"/>
        <w:numPr>
          <w:ilvl w:val="0"/>
          <w:numId w:val="37"/>
        </w:numPr>
        <w:ind w:left="851" w:hanging="567"/>
        <w:jc w:val="both"/>
        <w:rPr>
          <w:rFonts w:ascii="Arial" w:hAnsi="Arial" w:cs="Arial"/>
        </w:rPr>
      </w:pPr>
      <w:r>
        <w:rPr>
          <w:rFonts w:ascii="Tahoma" w:hAnsi="Tahoma" w:cs="Tahoma"/>
        </w:rPr>
        <w:lastRenderedPageBreak/>
        <w:t>Ejercer otras funciones propias de su competencia, que por su naturaleza le corresponda.</w:t>
      </w:r>
    </w:p>
    <w:p w:rsidR="005175E6" w:rsidRDefault="005175E6" w:rsidP="005175E6">
      <w:pPr>
        <w:jc w:val="both"/>
        <w:rPr>
          <w:rFonts w:ascii="Tahoma" w:hAnsi="Tahoma" w:cs="Tahoma"/>
          <w:b/>
          <w:color w:val="000000"/>
        </w:rPr>
      </w:pPr>
    </w:p>
    <w:p w:rsidR="005175E6" w:rsidRPr="005175E6" w:rsidRDefault="008D3415" w:rsidP="005175E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Artículo 11</w:t>
      </w:r>
      <w:r w:rsidR="005175E6" w:rsidRPr="005175E6">
        <w:rPr>
          <w:rFonts w:ascii="Tahoma" w:hAnsi="Tahoma" w:cs="Tahoma"/>
          <w:b/>
          <w:color w:val="000000"/>
        </w:rPr>
        <w:t>.</w:t>
      </w:r>
      <w:r w:rsidR="005175E6">
        <w:rPr>
          <w:rFonts w:ascii="Tahoma" w:hAnsi="Tahoma" w:cs="Tahoma"/>
          <w:color w:val="000000"/>
        </w:rPr>
        <w:t xml:space="preserve"> La Asesoría Legal y Derechos Humanos, es la encargada de asesorar a la Jefatura del Departamento y a los demás organismos que la componen en materias jurídicas sometidas a su consideración. Será ejercida por un personal, con título de Abogado.</w:t>
      </w:r>
    </w:p>
    <w:p w:rsidR="005175E6" w:rsidRDefault="00F06747" w:rsidP="005175E6">
      <w:pPr>
        <w:jc w:val="both"/>
        <w:rPr>
          <w:rFonts w:ascii="Tahoma" w:hAnsi="Tahoma" w:cs="Tahoma"/>
          <w:color w:val="000000"/>
        </w:rPr>
      </w:pPr>
      <w:r w:rsidRPr="005175E6">
        <w:rPr>
          <w:rFonts w:ascii="Tahoma" w:hAnsi="Tahoma" w:cs="Tahoma"/>
          <w:color w:val="000000"/>
        </w:rPr>
        <w:t xml:space="preserve"> </w:t>
      </w:r>
    </w:p>
    <w:p w:rsidR="005175E6" w:rsidRPr="00A245FE" w:rsidRDefault="005175E6" w:rsidP="005175E6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A245FE">
        <w:rPr>
          <w:rFonts w:ascii="Tahoma" w:hAnsi="Tahoma" w:cs="Tahoma"/>
          <w:b/>
          <w:color w:val="000000"/>
        </w:rPr>
        <w:t xml:space="preserve">  Son sus funciones:</w:t>
      </w:r>
    </w:p>
    <w:p w:rsidR="005175E6" w:rsidRPr="00A245FE" w:rsidRDefault="005175E6" w:rsidP="005175E6">
      <w:pPr>
        <w:jc w:val="both"/>
        <w:rPr>
          <w:rFonts w:ascii="Tahoma" w:hAnsi="Tahoma" w:cs="Tahoma"/>
          <w:b/>
          <w:color w:val="000000"/>
        </w:rPr>
      </w:pPr>
    </w:p>
    <w:p w:rsidR="00D165EE" w:rsidRPr="005175E6" w:rsidRDefault="005175E6" w:rsidP="00417A3D">
      <w:pPr>
        <w:pStyle w:val="Prrafodelista"/>
        <w:numPr>
          <w:ilvl w:val="0"/>
          <w:numId w:val="38"/>
        </w:numPr>
        <w:ind w:left="851" w:hanging="567"/>
        <w:jc w:val="both"/>
        <w:rPr>
          <w:rFonts w:ascii="Tahoma" w:hAnsi="Tahoma" w:cs="Tahoma"/>
        </w:rPr>
      </w:pPr>
      <w:r w:rsidRPr="005175E6">
        <w:rPr>
          <w:rFonts w:ascii="Tahoma" w:hAnsi="Tahoma" w:cs="Tahoma"/>
        </w:rPr>
        <w:t>As</w:t>
      </w:r>
      <w:r w:rsidR="00D165EE" w:rsidRPr="005175E6">
        <w:rPr>
          <w:rFonts w:ascii="Tahoma" w:hAnsi="Tahoma" w:cs="Tahoma"/>
        </w:rPr>
        <w:t>esorar al Jefe de D</w:t>
      </w:r>
      <w:r w:rsidRPr="005175E6">
        <w:rPr>
          <w:rFonts w:ascii="Tahoma" w:hAnsi="Tahoma" w:cs="Tahoma"/>
        </w:rPr>
        <w:t xml:space="preserve">epartamento </w:t>
      </w:r>
      <w:r w:rsidR="00D165EE" w:rsidRPr="005175E6">
        <w:rPr>
          <w:rFonts w:ascii="Tahoma" w:hAnsi="Tahoma" w:cs="Tahoma"/>
        </w:rPr>
        <w:t>sobre cuestiones legales, judiciales, fiscales y orgánicas policiales conforme requerimientos recibidos.</w:t>
      </w:r>
    </w:p>
    <w:p w:rsidR="005175E6" w:rsidRPr="005175E6" w:rsidRDefault="005175E6" w:rsidP="00417A3D">
      <w:pPr>
        <w:ind w:left="851" w:hanging="567"/>
        <w:jc w:val="both"/>
        <w:rPr>
          <w:rFonts w:ascii="Arial" w:hAnsi="Arial" w:cs="Arial"/>
        </w:rPr>
      </w:pPr>
    </w:p>
    <w:p w:rsidR="00D165EE" w:rsidRPr="00923F8F" w:rsidRDefault="00D165EE" w:rsidP="00417A3D">
      <w:pPr>
        <w:pStyle w:val="NormalWeb"/>
        <w:numPr>
          <w:ilvl w:val="0"/>
          <w:numId w:val="38"/>
        </w:numPr>
        <w:spacing w:before="0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Contestar o solicitar oficios Judiciales</w:t>
      </w:r>
      <w:r w:rsidR="00417A3D">
        <w:rPr>
          <w:rFonts w:ascii="Tahoma" w:hAnsi="Tahoma" w:cs="Tahoma"/>
        </w:rPr>
        <w:t>.</w:t>
      </w:r>
    </w:p>
    <w:p w:rsidR="00D165EE" w:rsidRPr="00923F8F" w:rsidRDefault="00D165EE" w:rsidP="00417A3D">
      <w:pPr>
        <w:pStyle w:val="NormalWeb"/>
        <w:numPr>
          <w:ilvl w:val="0"/>
          <w:numId w:val="38"/>
        </w:numPr>
        <w:spacing w:before="0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Velar por el respeto a los D</w:t>
      </w:r>
      <w:r w:rsidR="00417A3D">
        <w:rPr>
          <w:rFonts w:ascii="Tahoma" w:hAnsi="Tahoma" w:cs="Tahoma"/>
        </w:rPr>
        <w:t>erechos Humanos</w:t>
      </w:r>
      <w:r w:rsidRPr="00923F8F">
        <w:rPr>
          <w:rFonts w:ascii="Tahoma" w:hAnsi="Tahoma" w:cs="Tahoma"/>
        </w:rPr>
        <w:t>.</w:t>
      </w:r>
    </w:p>
    <w:p w:rsidR="005175E6" w:rsidRDefault="00417A3D" w:rsidP="00417A3D">
      <w:pPr>
        <w:pStyle w:val="NormalWeb"/>
        <w:numPr>
          <w:ilvl w:val="0"/>
          <w:numId w:val="38"/>
        </w:numPr>
        <w:ind w:left="85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Brindar a</w:t>
      </w:r>
      <w:r w:rsidR="00D165EE" w:rsidRPr="00923F8F">
        <w:rPr>
          <w:rFonts w:ascii="Tahoma" w:hAnsi="Tahoma" w:cs="Tahoma"/>
        </w:rPr>
        <w:t>sistencia jurídica al personal del D</w:t>
      </w:r>
      <w:r>
        <w:rPr>
          <w:rFonts w:ascii="Tahoma" w:hAnsi="Tahoma" w:cs="Tahoma"/>
        </w:rPr>
        <w:t>epartamento</w:t>
      </w:r>
      <w:r w:rsidR="00D165EE" w:rsidRPr="00923F8F">
        <w:rPr>
          <w:rFonts w:ascii="Tahoma" w:hAnsi="Tahoma" w:cs="Tahoma"/>
        </w:rPr>
        <w:t xml:space="preserve"> que por razones de servicio se vea afectado a algún proceso judicial o policial.</w:t>
      </w:r>
    </w:p>
    <w:p w:rsidR="00D165EE" w:rsidRDefault="00D165EE" w:rsidP="00417A3D">
      <w:pPr>
        <w:pStyle w:val="NormalWeb"/>
        <w:numPr>
          <w:ilvl w:val="0"/>
          <w:numId w:val="38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Coordinar los asuntos legales, con otras asesorías jurídicas policiales, con fiscalías o juzgados u otras depend</w:t>
      </w:r>
      <w:r>
        <w:rPr>
          <w:rFonts w:ascii="Tahoma" w:hAnsi="Tahoma" w:cs="Tahoma"/>
        </w:rPr>
        <w:t>encias públicas en caso necesario.</w:t>
      </w:r>
    </w:p>
    <w:p w:rsidR="00417A3D" w:rsidRPr="005175E6" w:rsidRDefault="00417A3D" w:rsidP="00417A3D">
      <w:pPr>
        <w:pStyle w:val="Prrafodelista"/>
        <w:numPr>
          <w:ilvl w:val="0"/>
          <w:numId w:val="38"/>
        </w:numPr>
        <w:ind w:left="851" w:hanging="567"/>
        <w:jc w:val="both"/>
        <w:rPr>
          <w:rFonts w:ascii="Arial" w:hAnsi="Arial" w:cs="Arial"/>
        </w:rPr>
      </w:pPr>
      <w:r>
        <w:rPr>
          <w:rFonts w:ascii="Tahoma" w:hAnsi="Tahoma" w:cs="Tahoma"/>
        </w:rPr>
        <w:t>Ejercer otras funciones propias de su competencia, que por su naturaleza le corresponda.</w:t>
      </w:r>
    </w:p>
    <w:p w:rsidR="005511F1" w:rsidRDefault="008D3415" w:rsidP="00AA0003">
      <w:pPr>
        <w:pStyle w:val="NormalWeb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Artículo 12</w:t>
      </w:r>
      <w:r w:rsidR="00AA0003" w:rsidRPr="00AA0003">
        <w:rPr>
          <w:rFonts w:ascii="Tahoma" w:hAnsi="Tahoma" w:cs="Tahoma"/>
          <w:b/>
        </w:rPr>
        <w:t>.</w:t>
      </w:r>
      <w:r w:rsidR="00AA0003">
        <w:rPr>
          <w:rFonts w:ascii="Tahoma" w:hAnsi="Tahoma" w:cs="Tahoma"/>
          <w:b/>
        </w:rPr>
        <w:t xml:space="preserve"> </w:t>
      </w:r>
      <w:r w:rsidR="00AA0003">
        <w:rPr>
          <w:rFonts w:ascii="Tahoma" w:hAnsi="Tahoma" w:cs="Tahoma"/>
        </w:rPr>
        <w:t>La Oficina Talento Humano, es la encargada de administrar y sugerir al Jefe de Departamento en lo referente a la administración racional, planificación, coordinación, capacitación y supervisión de los recursos asignados al Departamento. Será ejercida por un Oficial Subalterno, nombrado por la Jefatura.</w:t>
      </w:r>
      <w:r w:rsidR="00AA0003" w:rsidRPr="00AA0003">
        <w:rPr>
          <w:rFonts w:ascii="Tahoma" w:hAnsi="Tahoma" w:cs="Tahoma"/>
          <w:b/>
        </w:rPr>
        <w:t xml:space="preserve"> </w:t>
      </w:r>
    </w:p>
    <w:p w:rsidR="00AA0003" w:rsidRPr="00A245FE" w:rsidRDefault="00AA0003" w:rsidP="00AA0003">
      <w:pPr>
        <w:pStyle w:val="NormalWeb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A245FE">
        <w:rPr>
          <w:rFonts w:ascii="Tahoma" w:hAnsi="Tahoma" w:cs="Tahoma"/>
          <w:b/>
        </w:rPr>
        <w:t>Son sus funciones:</w:t>
      </w:r>
    </w:p>
    <w:p w:rsidR="00D165EE" w:rsidRPr="00923F8F" w:rsidRDefault="00D165EE" w:rsidP="00AA0003">
      <w:pPr>
        <w:pStyle w:val="NormalWeb"/>
        <w:numPr>
          <w:ilvl w:val="0"/>
          <w:numId w:val="39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 xml:space="preserve">Llevar  un registro o legajo del </w:t>
      </w:r>
      <w:r w:rsidR="00AA0003">
        <w:rPr>
          <w:rFonts w:ascii="Tahoma" w:hAnsi="Tahoma" w:cs="Tahoma"/>
        </w:rPr>
        <w:t xml:space="preserve">personal </w:t>
      </w:r>
      <w:r w:rsidRPr="00923F8F">
        <w:rPr>
          <w:rFonts w:ascii="Tahoma" w:hAnsi="Tahoma" w:cs="Tahoma"/>
        </w:rPr>
        <w:t xml:space="preserve"> asignado al</w:t>
      </w:r>
      <w:r w:rsidR="00AA0003">
        <w:rPr>
          <w:rFonts w:ascii="Tahoma" w:hAnsi="Tahoma" w:cs="Tahoma"/>
        </w:rPr>
        <w:t xml:space="preserve"> Departamento</w:t>
      </w:r>
      <w:r w:rsidRPr="00923F8F">
        <w:rPr>
          <w:rFonts w:ascii="Tahoma" w:hAnsi="Tahoma" w:cs="Tahoma"/>
        </w:rPr>
        <w:t>.</w:t>
      </w:r>
    </w:p>
    <w:p w:rsidR="00D165EE" w:rsidRPr="00923F8F" w:rsidRDefault="00D165EE" w:rsidP="00AA0003">
      <w:pPr>
        <w:pStyle w:val="NormalWeb"/>
        <w:numPr>
          <w:ilvl w:val="0"/>
          <w:numId w:val="39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Realizar una evaluación periódica y constante sobre el personal.</w:t>
      </w:r>
    </w:p>
    <w:p w:rsidR="00AA0003" w:rsidRDefault="00D165EE" w:rsidP="00AA0003">
      <w:pPr>
        <w:pStyle w:val="NormalWeb"/>
        <w:numPr>
          <w:ilvl w:val="0"/>
          <w:numId w:val="39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Sugerir al Jefe de D</w:t>
      </w:r>
      <w:r w:rsidR="00AA0003">
        <w:rPr>
          <w:rFonts w:ascii="Tahoma" w:hAnsi="Tahoma" w:cs="Tahoma"/>
        </w:rPr>
        <w:t xml:space="preserve">epartamento </w:t>
      </w:r>
      <w:r w:rsidRPr="00923F8F">
        <w:rPr>
          <w:rFonts w:ascii="Tahoma" w:hAnsi="Tahoma" w:cs="Tahoma"/>
        </w:rPr>
        <w:t xml:space="preserve">sobre eventuales nombramientos, traslados, o cambios, utilizando siempre los criterios de rango, capacidad, experiencia, e idoneidad necesarios para optimizar el servicio. </w:t>
      </w:r>
    </w:p>
    <w:p w:rsidR="00D165EE" w:rsidRPr="00923F8F" w:rsidRDefault="00D165EE" w:rsidP="00AA0003">
      <w:pPr>
        <w:pStyle w:val="NormalWeb"/>
        <w:numPr>
          <w:ilvl w:val="0"/>
          <w:numId w:val="39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Fomentar la capacitación constante del personal del D</w:t>
      </w:r>
      <w:r w:rsidR="00AA0003">
        <w:rPr>
          <w:rFonts w:ascii="Tahoma" w:hAnsi="Tahoma" w:cs="Tahoma"/>
        </w:rPr>
        <w:t xml:space="preserve">epartamento </w:t>
      </w:r>
      <w:r w:rsidRPr="00923F8F">
        <w:rPr>
          <w:rFonts w:ascii="Tahoma" w:hAnsi="Tahoma" w:cs="Tahoma"/>
        </w:rPr>
        <w:t xml:space="preserve">a nivel nacional e </w:t>
      </w:r>
      <w:r>
        <w:rPr>
          <w:rFonts w:ascii="Tahoma" w:hAnsi="Tahoma" w:cs="Tahoma"/>
        </w:rPr>
        <w:t xml:space="preserve"> </w:t>
      </w:r>
      <w:r w:rsidRPr="00923F8F">
        <w:rPr>
          <w:rFonts w:ascii="Tahoma" w:hAnsi="Tahoma" w:cs="Tahoma"/>
        </w:rPr>
        <w:t>internacional.</w:t>
      </w:r>
    </w:p>
    <w:p w:rsidR="00D165EE" w:rsidRDefault="00D165EE" w:rsidP="00AA0003">
      <w:pPr>
        <w:pStyle w:val="NormalWeb"/>
        <w:numPr>
          <w:ilvl w:val="0"/>
          <w:numId w:val="39"/>
        </w:numPr>
        <w:spacing w:line="276" w:lineRule="auto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Controlar que el personal de D</w:t>
      </w:r>
      <w:r w:rsidR="00AA0003">
        <w:rPr>
          <w:rFonts w:ascii="Tahoma" w:hAnsi="Tahoma" w:cs="Tahoma"/>
        </w:rPr>
        <w:t>epartamento</w:t>
      </w:r>
      <w:r w:rsidRPr="00923F8F">
        <w:rPr>
          <w:rFonts w:ascii="Tahoma" w:hAnsi="Tahoma" w:cs="Tahoma"/>
        </w:rPr>
        <w:t>, cumpla sus funciones en  horario establecido, conforme  a leyes y reglamentos.</w:t>
      </w:r>
    </w:p>
    <w:p w:rsidR="00AA0003" w:rsidRPr="00AA0003" w:rsidRDefault="00AA0003" w:rsidP="00AA0003">
      <w:pPr>
        <w:pStyle w:val="Prrafodelista"/>
        <w:numPr>
          <w:ilvl w:val="0"/>
          <w:numId w:val="39"/>
        </w:numPr>
        <w:ind w:left="851" w:hanging="567"/>
        <w:jc w:val="both"/>
        <w:rPr>
          <w:rFonts w:ascii="Arial" w:hAnsi="Arial" w:cs="Arial"/>
        </w:rPr>
      </w:pPr>
      <w:r>
        <w:rPr>
          <w:rFonts w:ascii="Tahoma" w:hAnsi="Tahoma" w:cs="Tahoma"/>
        </w:rPr>
        <w:t>Ejercer otras funciones propias de su competencia, que por su naturaleza le corresponda.</w:t>
      </w:r>
    </w:p>
    <w:p w:rsidR="00D93287" w:rsidRPr="00923F8F" w:rsidRDefault="00D93287" w:rsidP="00D93287">
      <w:pPr>
        <w:overflowPunct w:val="0"/>
        <w:autoSpaceDE w:val="0"/>
        <w:autoSpaceDN w:val="0"/>
        <w:adjustRightInd w:val="0"/>
        <w:spacing w:line="276" w:lineRule="auto"/>
        <w:ind w:left="708"/>
        <w:jc w:val="center"/>
        <w:textAlignment w:val="baseline"/>
        <w:rPr>
          <w:rFonts w:ascii="Tahoma" w:hAnsi="Tahoma" w:cs="Tahoma"/>
          <w:b/>
          <w:caps/>
          <w:u w:val="single"/>
        </w:rPr>
      </w:pPr>
      <w:r>
        <w:rPr>
          <w:rFonts w:ascii="Tahoma" w:hAnsi="Tahoma" w:cs="Tahoma"/>
        </w:rPr>
        <w:t xml:space="preserve">         </w:t>
      </w:r>
    </w:p>
    <w:p w:rsidR="00E83D3B" w:rsidRPr="00E83D3B" w:rsidRDefault="00D93287" w:rsidP="00E83D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Art</w:t>
      </w:r>
      <w:r w:rsidR="003C36FA">
        <w:rPr>
          <w:rFonts w:ascii="Tahoma" w:hAnsi="Tahoma" w:cs="Tahoma"/>
          <w:b/>
        </w:rPr>
        <w:t>ículo 1</w:t>
      </w:r>
      <w:r w:rsidR="008D3415">
        <w:rPr>
          <w:rFonts w:ascii="Tahoma" w:hAnsi="Tahoma" w:cs="Tahoma"/>
          <w:b/>
        </w:rPr>
        <w:t>3</w:t>
      </w:r>
      <w:r w:rsidR="00E83D3B">
        <w:rPr>
          <w:rFonts w:ascii="Tahoma" w:hAnsi="Tahoma" w:cs="Tahoma"/>
          <w:b/>
        </w:rPr>
        <w:t xml:space="preserve">. </w:t>
      </w:r>
      <w:r w:rsidR="00E83D3B" w:rsidRPr="00E83D3B">
        <w:rPr>
          <w:rFonts w:ascii="Tahoma" w:hAnsi="Tahoma" w:cs="Tahoma"/>
        </w:rPr>
        <w:t>La Oficina Administración y Finanzas es la encargada de administrar los recursos</w:t>
      </w:r>
      <w:r w:rsidR="002725DB">
        <w:rPr>
          <w:rFonts w:ascii="Tahoma" w:hAnsi="Tahoma" w:cs="Tahoma"/>
        </w:rPr>
        <w:t xml:space="preserve"> financieros y </w:t>
      </w:r>
      <w:r w:rsidR="00E83D3B" w:rsidRPr="00E83D3B">
        <w:rPr>
          <w:rFonts w:ascii="Tahoma" w:hAnsi="Tahoma" w:cs="Tahoma"/>
        </w:rPr>
        <w:t xml:space="preserve"> logísticos destinados al Departamento</w:t>
      </w:r>
      <w:r w:rsidR="00E83D3B">
        <w:rPr>
          <w:rFonts w:ascii="Tahoma" w:hAnsi="Tahoma" w:cs="Tahoma"/>
        </w:rPr>
        <w:t>. Será ejercida por un Oficial Subalterno.</w:t>
      </w:r>
      <w:r w:rsidR="00E83D3B" w:rsidRPr="00E83D3B">
        <w:rPr>
          <w:rFonts w:ascii="Tahoma" w:hAnsi="Tahoma" w:cs="Tahoma"/>
        </w:rPr>
        <w:t xml:space="preserve"> </w:t>
      </w:r>
      <w:r w:rsidRPr="00E83D3B">
        <w:rPr>
          <w:rFonts w:ascii="Tahoma" w:hAnsi="Tahoma" w:cs="Tahoma"/>
        </w:rPr>
        <w:t xml:space="preserve"> </w:t>
      </w:r>
    </w:p>
    <w:p w:rsidR="008D3415" w:rsidRDefault="008D3415" w:rsidP="00E83D3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</w:rPr>
      </w:pPr>
    </w:p>
    <w:p w:rsidR="00D93287" w:rsidRPr="00A245FE" w:rsidRDefault="00E83D3B" w:rsidP="00E83D3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b/>
          <w:caps/>
          <w:u w:val="single"/>
        </w:rPr>
      </w:pPr>
      <w:r>
        <w:rPr>
          <w:rFonts w:ascii="Tahoma" w:hAnsi="Tahoma" w:cs="Tahoma"/>
        </w:rPr>
        <w:t xml:space="preserve">    </w:t>
      </w:r>
      <w:r w:rsidR="00D93287" w:rsidRPr="00A245FE">
        <w:rPr>
          <w:rFonts w:ascii="Tahoma" w:hAnsi="Tahoma" w:cs="Tahoma"/>
          <w:b/>
        </w:rPr>
        <w:t>Son</w:t>
      </w:r>
      <w:r w:rsidRPr="00A245FE">
        <w:rPr>
          <w:rFonts w:ascii="Tahoma" w:hAnsi="Tahoma" w:cs="Tahoma"/>
          <w:b/>
        </w:rPr>
        <w:t xml:space="preserve"> sus</w:t>
      </w:r>
      <w:r w:rsidR="00D93287" w:rsidRPr="00A245FE">
        <w:rPr>
          <w:rFonts w:ascii="Tahoma" w:hAnsi="Tahoma" w:cs="Tahoma"/>
          <w:b/>
        </w:rPr>
        <w:t xml:space="preserve"> funciones:</w:t>
      </w:r>
    </w:p>
    <w:p w:rsidR="00D93287" w:rsidRPr="00923F8F" w:rsidRDefault="00D93287" w:rsidP="00E83D3B">
      <w:pPr>
        <w:pStyle w:val="NormalWeb"/>
        <w:numPr>
          <w:ilvl w:val="0"/>
          <w:numId w:val="7"/>
        </w:numPr>
        <w:spacing w:line="276" w:lineRule="auto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Mantener un inventario de los bienes, muebles, inmuebles, armamentos, equipos de comunicaciones, vehículos, equipos técnicos  y todo elemento que se encuentre a cargo del D</w:t>
      </w:r>
      <w:r w:rsidR="00E83D3B">
        <w:rPr>
          <w:rFonts w:ascii="Tahoma" w:hAnsi="Tahoma" w:cs="Tahoma"/>
        </w:rPr>
        <w:t>epartamento.</w:t>
      </w:r>
    </w:p>
    <w:p w:rsidR="00D93287" w:rsidRPr="002725DB" w:rsidRDefault="00D93287" w:rsidP="002725DB">
      <w:pPr>
        <w:pStyle w:val="NormalWeb"/>
        <w:numPr>
          <w:ilvl w:val="0"/>
          <w:numId w:val="7"/>
        </w:numPr>
        <w:spacing w:line="276" w:lineRule="auto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Velar por el buen uso</w:t>
      </w:r>
      <w:r w:rsidR="002725DB">
        <w:rPr>
          <w:rFonts w:ascii="Tahoma" w:hAnsi="Tahoma" w:cs="Tahoma"/>
        </w:rPr>
        <w:t xml:space="preserve">, </w:t>
      </w:r>
      <w:r w:rsidRPr="00923F8F">
        <w:rPr>
          <w:rFonts w:ascii="Tahoma" w:hAnsi="Tahoma" w:cs="Tahoma"/>
        </w:rPr>
        <w:t>correcto mantenimiento y cuidado de todos los elementos técnicos,</w:t>
      </w:r>
      <w:r>
        <w:rPr>
          <w:rFonts w:ascii="Tahoma" w:hAnsi="Tahoma" w:cs="Tahoma"/>
        </w:rPr>
        <w:t xml:space="preserve"> armamentos</w:t>
      </w:r>
      <w:r w:rsidR="002725DB">
        <w:rPr>
          <w:rFonts w:ascii="Tahoma" w:hAnsi="Tahoma" w:cs="Tahoma"/>
        </w:rPr>
        <w:t xml:space="preserve"> y</w:t>
      </w:r>
      <w:r>
        <w:rPr>
          <w:rFonts w:ascii="Tahoma" w:hAnsi="Tahoma" w:cs="Tahoma"/>
        </w:rPr>
        <w:t xml:space="preserve"> vehículo</w:t>
      </w:r>
      <w:r w:rsidR="002725DB">
        <w:rPr>
          <w:rFonts w:ascii="Tahoma" w:hAnsi="Tahoma" w:cs="Tahoma"/>
        </w:rPr>
        <w:t>; e</w:t>
      </w:r>
      <w:r w:rsidRPr="002725DB">
        <w:rPr>
          <w:rFonts w:ascii="Tahoma" w:hAnsi="Tahoma" w:cs="Tahoma"/>
        </w:rPr>
        <w:t xml:space="preserve"> informar cualquier daño, hurto </w:t>
      </w:r>
      <w:r w:rsidR="002725DB">
        <w:rPr>
          <w:rFonts w:ascii="Tahoma" w:hAnsi="Tahoma" w:cs="Tahoma"/>
        </w:rPr>
        <w:t>o</w:t>
      </w:r>
      <w:r w:rsidRPr="002725DB">
        <w:rPr>
          <w:rFonts w:ascii="Tahoma" w:hAnsi="Tahoma" w:cs="Tahoma"/>
        </w:rPr>
        <w:t xml:space="preserve"> mal uso de los mismos.</w:t>
      </w:r>
    </w:p>
    <w:p w:rsidR="00D93287" w:rsidRPr="00923F8F" w:rsidRDefault="00D93287" w:rsidP="00E83D3B">
      <w:pPr>
        <w:pStyle w:val="NormalWeb"/>
        <w:numPr>
          <w:ilvl w:val="0"/>
          <w:numId w:val="7"/>
        </w:numPr>
        <w:spacing w:line="276" w:lineRule="auto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Gestionar y agilizar los trámites para el pago de bonificaciones, viáticos y demás  beneficios que por razones de servicio reciba el personal.</w:t>
      </w:r>
    </w:p>
    <w:p w:rsidR="00D93287" w:rsidRDefault="00D93287" w:rsidP="00E83D3B">
      <w:pPr>
        <w:pStyle w:val="NormalWeb"/>
        <w:numPr>
          <w:ilvl w:val="0"/>
          <w:numId w:val="7"/>
        </w:numPr>
        <w:spacing w:line="276" w:lineRule="auto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 xml:space="preserve">Preparar y presentar a consideración </w:t>
      </w:r>
      <w:r w:rsidR="00E83D3B">
        <w:rPr>
          <w:rFonts w:ascii="Tahoma" w:hAnsi="Tahoma" w:cs="Tahoma"/>
        </w:rPr>
        <w:t>del</w:t>
      </w:r>
      <w:r w:rsidRPr="00923F8F">
        <w:rPr>
          <w:rFonts w:ascii="Tahoma" w:hAnsi="Tahoma" w:cs="Tahoma"/>
        </w:rPr>
        <w:t xml:space="preserve"> Jefe el proyecto anual de gastos</w:t>
      </w:r>
      <w:r w:rsidRPr="00923F8F">
        <w:rPr>
          <w:rFonts w:ascii="Tahoma" w:hAnsi="Tahoma" w:cs="Tahoma"/>
          <w:b/>
        </w:rPr>
        <w:t>.</w:t>
      </w:r>
      <w:r w:rsidRPr="00923F8F">
        <w:rPr>
          <w:rFonts w:ascii="Tahoma" w:hAnsi="Tahoma" w:cs="Tahoma"/>
        </w:rPr>
        <w:t xml:space="preserve"> </w:t>
      </w:r>
    </w:p>
    <w:p w:rsidR="00E83D3B" w:rsidRPr="0051556B" w:rsidRDefault="00E83D3B" w:rsidP="00E83D3B">
      <w:pPr>
        <w:pStyle w:val="Prrafodelista"/>
        <w:numPr>
          <w:ilvl w:val="0"/>
          <w:numId w:val="7"/>
        </w:numPr>
        <w:ind w:left="851" w:hanging="567"/>
        <w:jc w:val="both"/>
        <w:rPr>
          <w:rFonts w:ascii="Arial" w:hAnsi="Arial" w:cs="Arial"/>
        </w:rPr>
      </w:pPr>
      <w:r>
        <w:rPr>
          <w:rFonts w:ascii="Tahoma" w:hAnsi="Tahoma" w:cs="Tahoma"/>
        </w:rPr>
        <w:t>Ejercer otras funciones propias de su competencia, que por su naturaleza le corresponda.</w:t>
      </w:r>
    </w:p>
    <w:p w:rsidR="0051556B" w:rsidRDefault="0051556B" w:rsidP="0051556B">
      <w:pPr>
        <w:jc w:val="both"/>
        <w:rPr>
          <w:rFonts w:ascii="Arial" w:hAnsi="Arial" w:cs="Arial"/>
        </w:rPr>
      </w:pPr>
    </w:p>
    <w:p w:rsidR="0051556B" w:rsidRPr="0051556B" w:rsidRDefault="003C36FA" w:rsidP="005155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1</w:t>
      </w:r>
      <w:r w:rsidR="008D3415">
        <w:rPr>
          <w:rFonts w:ascii="Arial" w:hAnsi="Arial" w:cs="Arial"/>
          <w:b/>
        </w:rPr>
        <w:t>4</w:t>
      </w:r>
      <w:r w:rsidR="0051556B" w:rsidRPr="0051556B">
        <w:rPr>
          <w:rFonts w:ascii="Arial" w:hAnsi="Arial" w:cs="Arial"/>
          <w:b/>
        </w:rPr>
        <w:t xml:space="preserve">. </w:t>
      </w:r>
      <w:r w:rsidR="0051556B" w:rsidRPr="0051556B">
        <w:rPr>
          <w:rFonts w:ascii="Arial" w:hAnsi="Arial" w:cs="Arial"/>
        </w:rPr>
        <w:t>La Oficina Comunicación Social y Relaciones Públicas, será ejercida por un Oficial Subalterno y será vocero oficial de la Jefatura.</w:t>
      </w:r>
    </w:p>
    <w:p w:rsidR="0051556B" w:rsidRDefault="0051556B" w:rsidP="0051556B">
      <w:pPr>
        <w:jc w:val="both"/>
        <w:rPr>
          <w:rFonts w:ascii="Arial" w:hAnsi="Arial" w:cs="Arial"/>
          <w:b/>
        </w:rPr>
      </w:pPr>
    </w:p>
    <w:p w:rsidR="0051556B" w:rsidRPr="00A245FE" w:rsidRDefault="0051556B" w:rsidP="00515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A245FE">
        <w:rPr>
          <w:rFonts w:ascii="Arial" w:hAnsi="Arial" w:cs="Arial"/>
          <w:b/>
        </w:rPr>
        <w:t>Son sus funciones:</w:t>
      </w:r>
    </w:p>
    <w:p w:rsidR="0051556B" w:rsidRPr="00B3591B" w:rsidRDefault="0051556B" w:rsidP="0051556B">
      <w:pPr>
        <w:ind w:left="1800" w:hanging="949"/>
        <w:jc w:val="both"/>
        <w:rPr>
          <w:rFonts w:ascii="Tahoma" w:hAnsi="Tahoma" w:cs="Tahoma"/>
        </w:rPr>
      </w:pPr>
    </w:p>
    <w:p w:rsidR="0051556B" w:rsidRPr="00B3591B" w:rsidRDefault="0051556B" w:rsidP="0051556B">
      <w:pPr>
        <w:numPr>
          <w:ilvl w:val="0"/>
          <w:numId w:val="40"/>
        </w:numPr>
        <w:tabs>
          <w:tab w:val="clear" w:pos="720"/>
          <w:tab w:val="num" w:pos="1260"/>
        </w:tabs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Brindar  información a los medios de comunicación social acerca de los operativos realizados.</w:t>
      </w:r>
    </w:p>
    <w:p w:rsidR="0051556B" w:rsidRPr="00B3591B" w:rsidRDefault="0051556B" w:rsidP="0051556B">
      <w:pPr>
        <w:ind w:left="851" w:hanging="567"/>
        <w:jc w:val="both"/>
        <w:rPr>
          <w:rFonts w:ascii="Tahoma" w:hAnsi="Tahoma" w:cs="Tahoma"/>
        </w:rPr>
      </w:pPr>
    </w:p>
    <w:p w:rsidR="0051556B" w:rsidRPr="00B3591B" w:rsidRDefault="0051556B" w:rsidP="0051556B">
      <w:pPr>
        <w:numPr>
          <w:ilvl w:val="0"/>
          <w:numId w:val="40"/>
        </w:numPr>
        <w:tabs>
          <w:tab w:val="clear" w:pos="720"/>
          <w:tab w:val="num" w:pos="1260"/>
        </w:tabs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Supervisar las informaciones destinadas a los medios de comunicación y además desempeñar funciones de Ceremonial y Protocolo.</w:t>
      </w:r>
    </w:p>
    <w:p w:rsidR="0051556B" w:rsidRPr="00B3591B" w:rsidRDefault="0051556B" w:rsidP="0051556B">
      <w:pPr>
        <w:ind w:left="851" w:hanging="567"/>
        <w:jc w:val="both"/>
        <w:rPr>
          <w:rFonts w:ascii="Tahoma" w:hAnsi="Tahoma" w:cs="Tahoma"/>
        </w:rPr>
      </w:pPr>
    </w:p>
    <w:p w:rsidR="0051556B" w:rsidRPr="00B3591B" w:rsidRDefault="0051556B" w:rsidP="0051556B">
      <w:pPr>
        <w:numPr>
          <w:ilvl w:val="0"/>
          <w:numId w:val="40"/>
        </w:numPr>
        <w:tabs>
          <w:tab w:val="clear" w:pos="720"/>
          <w:tab w:val="num" w:pos="1260"/>
        </w:tabs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Coordina</w:t>
      </w:r>
      <w:r>
        <w:rPr>
          <w:rFonts w:ascii="Tahoma" w:hAnsi="Tahoma" w:cs="Tahoma"/>
        </w:rPr>
        <w:t>r</w:t>
      </w:r>
      <w:r w:rsidRPr="00B3591B">
        <w:rPr>
          <w:rFonts w:ascii="Tahoma" w:hAnsi="Tahoma" w:cs="Tahoma"/>
        </w:rPr>
        <w:t>, direcci</w:t>
      </w:r>
      <w:r>
        <w:rPr>
          <w:rFonts w:ascii="Tahoma" w:hAnsi="Tahoma" w:cs="Tahoma"/>
        </w:rPr>
        <w:t>onar</w:t>
      </w:r>
      <w:r w:rsidRPr="00B3591B">
        <w:rPr>
          <w:rFonts w:ascii="Tahoma" w:hAnsi="Tahoma" w:cs="Tahoma"/>
        </w:rPr>
        <w:t xml:space="preserve"> y orienta</w:t>
      </w:r>
      <w:r>
        <w:rPr>
          <w:rFonts w:ascii="Tahoma" w:hAnsi="Tahoma" w:cs="Tahoma"/>
        </w:rPr>
        <w:t>r</w:t>
      </w:r>
      <w:r w:rsidRPr="00B3591B">
        <w:rPr>
          <w:rFonts w:ascii="Tahoma" w:hAnsi="Tahoma" w:cs="Tahoma"/>
        </w:rPr>
        <w:t xml:space="preserve">  las actividades oficiales de la Jefatura conforme al Reglamento y directivas establecidas.</w:t>
      </w:r>
    </w:p>
    <w:p w:rsidR="0051556B" w:rsidRPr="00B3591B" w:rsidRDefault="0051556B" w:rsidP="0051556B">
      <w:pPr>
        <w:ind w:left="851" w:hanging="567"/>
        <w:jc w:val="both"/>
        <w:rPr>
          <w:rFonts w:ascii="Tahoma" w:hAnsi="Tahoma" w:cs="Tahoma"/>
        </w:rPr>
      </w:pPr>
    </w:p>
    <w:p w:rsidR="0051556B" w:rsidRPr="00B3591B" w:rsidRDefault="0051556B" w:rsidP="0051556B">
      <w:pPr>
        <w:numPr>
          <w:ilvl w:val="0"/>
          <w:numId w:val="40"/>
        </w:numPr>
        <w:tabs>
          <w:tab w:val="clear" w:pos="720"/>
          <w:tab w:val="num" w:pos="1260"/>
        </w:tabs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Coordinar  con los medios de prensa y el Departamento de Relaciones Públicas de la Policía Nacional, todos los actos y servicios que se realicen.</w:t>
      </w:r>
    </w:p>
    <w:p w:rsidR="0051556B" w:rsidRPr="00B3591B" w:rsidRDefault="0051556B" w:rsidP="0051556B">
      <w:pPr>
        <w:ind w:left="851" w:hanging="567"/>
        <w:jc w:val="both"/>
        <w:rPr>
          <w:rFonts w:ascii="Tahoma" w:hAnsi="Tahoma" w:cs="Tahoma"/>
        </w:rPr>
      </w:pPr>
    </w:p>
    <w:p w:rsidR="0051556B" w:rsidRPr="00B3591B" w:rsidRDefault="0051556B" w:rsidP="0051556B">
      <w:pPr>
        <w:numPr>
          <w:ilvl w:val="0"/>
          <w:numId w:val="40"/>
        </w:numPr>
        <w:tabs>
          <w:tab w:val="clear" w:pos="720"/>
          <w:tab w:val="num" w:pos="1260"/>
        </w:tabs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Documentar con grabaciones las actividades resaltantes del Departamento, para su proyección con fines ilustrativos y académicos.</w:t>
      </w:r>
    </w:p>
    <w:p w:rsidR="0051556B" w:rsidRPr="00B3591B" w:rsidRDefault="0051556B" w:rsidP="0051556B">
      <w:pPr>
        <w:ind w:left="851"/>
        <w:jc w:val="both"/>
        <w:rPr>
          <w:rFonts w:ascii="Tahoma" w:hAnsi="Tahoma" w:cs="Tahoma"/>
        </w:rPr>
      </w:pPr>
    </w:p>
    <w:p w:rsidR="0051556B" w:rsidRPr="00B3591B" w:rsidRDefault="0051556B" w:rsidP="0051556B">
      <w:pPr>
        <w:numPr>
          <w:ilvl w:val="0"/>
          <w:numId w:val="40"/>
        </w:numPr>
        <w:tabs>
          <w:tab w:val="clear" w:pos="720"/>
          <w:tab w:val="num" w:pos="1260"/>
        </w:tabs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Impulsar actividades que contribuyan a acrecentar la imagen del Departamento.</w:t>
      </w:r>
    </w:p>
    <w:p w:rsidR="0051556B" w:rsidRPr="00B3591B" w:rsidRDefault="0051556B" w:rsidP="0051556B">
      <w:pPr>
        <w:ind w:left="851"/>
        <w:jc w:val="both"/>
        <w:rPr>
          <w:rFonts w:ascii="Tahoma" w:hAnsi="Tahoma" w:cs="Tahoma"/>
        </w:rPr>
      </w:pPr>
    </w:p>
    <w:p w:rsidR="0051556B" w:rsidRDefault="0051556B" w:rsidP="0051556B">
      <w:pPr>
        <w:numPr>
          <w:ilvl w:val="0"/>
          <w:numId w:val="40"/>
        </w:numPr>
        <w:tabs>
          <w:tab w:val="clear" w:pos="720"/>
          <w:tab w:val="num" w:pos="1260"/>
        </w:tabs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Ejercer otras funciones propias de su competencia, que por naturaleza le corresponda.</w:t>
      </w:r>
    </w:p>
    <w:p w:rsidR="00CE7AAC" w:rsidRPr="009529A9" w:rsidRDefault="005356EC" w:rsidP="00CE7AAC">
      <w:pPr>
        <w:pStyle w:val="NormalWeb"/>
        <w:jc w:val="both"/>
        <w:rPr>
          <w:rFonts w:ascii="Tahoma" w:hAnsi="Tahoma" w:cs="Tahoma"/>
          <w:b/>
        </w:rPr>
      </w:pPr>
      <w:r w:rsidRPr="005356EC">
        <w:rPr>
          <w:rFonts w:ascii="Arial" w:hAnsi="Arial" w:cs="Arial"/>
          <w:b/>
        </w:rPr>
        <w:lastRenderedPageBreak/>
        <w:t>Artículo 1</w:t>
      </w:r>
      <w:r w:rsidR="008D3415">
        <w:rPr>
          <w:rFonts w:ascii="Arial" w:hAnsi="Arial" w:cs="Arial"/>
          <w:b/>
        </w:rPr>
        <w:t>5</w:t>
      </w:r>
      <w:r w:rsidR="00CE7AAC" w:rsidRPr="005356EC">
        <w:rPr>
          <w:rFonts w:ascii="Arial" w:hAnsi="Arial" w:cs="Arial"/>
          <w:b/>
        </w:rPr>
        <w:t>.</w:t>
      </w:r>
      <w:r w:rsidR="006F758D">
        <w:rPr>
          <w:rFonts w:ascii="Arial" w:hAnsi="Arial" w:cs="Arial"/>
          <w:b/>
        </w:rPr>
        <w:t xml:space="preserve"> </w:t>
      </w:r>
      <w:r w:rsidR="006F758D" w:rsidRPr="006F758D">
        <w:rPr>
          <w:rFonts w:ascii="Arial" w:hAnsi="Arial" w:cs="Arial"/>
        </w:rPr>
        <w:t xml:space="preserve">Las </w:t>
      </w:r>
      <w:r w:rsidR="00CE7AAC">
        <w:rPr>
          <w:rFonts w:ascii="Tahoma" w:hAnsi="Tahoma" w:cs="Tahoma"/>
        </w:rPr>
        <w:t>Oficinas Regionales</w:t>
      </w:r>
      <w:r w:rsidR="006F758D">
        <w:rPr>
          <w:rFonts w:ascii="Tahoma" w:hAnsi="Tahoma" w:cs="Tahoma"/>
        </w:rPr>
        <w:t xml:space="preserve">, </w:t>
      </w:r>
      <w:r w:rsidR="00CE7AAC">
        <w:rPr>
          <w:rFonts w:ascii="Tahoma" w:hAnsi="Tahoma" w:cs="Tahoma"/>
          <w:sz w:val="20"/>
          <w:szCs w:val="20"/>
        </w:rPr>
        <w:t xml:space="preserve"> </w:t>
      </w:r>
      <w:r w:rsidR="006F758D">
        <w:rPr>
          <w:rFonts w:ascii="Tahoma" w:hAnsi="Tahoma" w:cs="Tahoma"/>
          <w:sz w:val="20"/>
          <w:szCs w:val="20"/>
        </w:rPr>
        <w:t>S</w:t>
      </w:r>
      <w:r w:rsidR="00CE7AAC">
        <w:rPr>
          <w:rFonts w:ascii="Tahoma" w:hAnsi="Tahoma" w:cs="Tahoma"/>
        </w:rPr>
        <w:t>on las responsables de la organización y puesta                                             en funcionamiento de las redes de inteligencia, para el cumplimiento de los servicios en las zonas de sus respons</w:t>
      </w:r>
      <w:r w:rsidR="00636C47">
        <w:rPr>
          <w:rFonts w:ascii="Tahoma" w:hAnsi="Tahoma" w:cs="Tahoma"/>
        </w:rPr>
        <w:t xml:space="preserve">abilidades. Tendrán como base </w:t>
      </w:r>
      <w:r w:rsidR="00CE7AAC">
        <w:rPr>
          <w:rFonts w:ascii="Tahoma" w:hAnsi="Tahoma" w:cs="Tahoma"/>
        </w:rPr>
        <w:t xml:space="preserve"> las Jefaturas de la Policía de los diferentes Departamentos</w:t>
      </w:r>
      <w:r w:rsidR="00636C47">
        <w:rPr>
          <w:rFonts w:ascii="Tahoma" w:hAnsi="Tahoma" w:cs="Tahoma"/>
        </w:rPr>
        <w:t>,</w:t>
      </w:r>
      <w:r w:rsidR="00CE7AAC">
        <w:rPr>
          <w:rFonts w:ascii="Tahoma" w:hAnsi="Tahoma" w:cs="Tahoma"/>
        </w:rPr>
        <w:t xml:space="preserve"> </w:t>
      </w:r>
      <w:r w:rsidR="00F47718">
        <w:rPr>
          <w:rFonts w:ascii="Tahoma" w:hAnsi="Tahoma" w:cs="Tahoma"/>
        </w:rPr>
        <w:t>de</w:t>
      </w:r>
      <w:r w:rsidR="001A0C91">
        <w:rPr>
          <w:rFonts w:ascii="Tahoma" w:hAnsi="Tahoma" w:cs="Tahoma"/>
        </w:rPr>
        <w:t>l que</w:t>
      </w:r>
      <w:r w:rsidR="00F47718">
        <w:rPr>
          <w:rFonts w:ascii="Tahoma" w:hAnsi="Tahoma" w:cs="Tahoma"/>
        </w:rPr>
        <w:t xml:space="preserve"> depende operativamente, y administrativamente </w:t>
      </w:r>
      <w:r w:rsidR="00CE7AAC">
        <w:rPr>
          <w:rFonts w:ascii="Tahoma" w:hAnsi="Tahoma" w:cs="Tahoma"/>
        </w:rPr>
        <w:t>de</w:t>
      </w:r>
      <w:r w:rsidR="00F47718">
        <w:rPr>
          <w:rFonts w:ascii="Tahoma" w:hAnsi="Tahoma" w:cs="Tahoma"/>
        </w:rPr>
        <w:t xml:space="preserve"> </w:t>
      </w:r>
      <w:r w:rsidR="00CE7AAC">
        <w:rPr>
          <w:rFonts w:ascii="Tahoma" w:hAnsi="Tahoma" w:cs="Tahoma"/>
        </w:rPr>
        <w:t>l</w:t>
      </w:r>
      <w:r w:rsidR="00F47718">
        <w:rPr>
          <w:rFonts w:ascii="Tahoma" w:hAnsi="Tahoma" w:cs="Tahoma"/>
        </w:rPr>
        <w:t>a</w:t>
      </w:r>
      <w:r w:rsidR="00CE7AAC">
        <w:rPr>
          <w:rFonts w:ascii="Tahoma" w:hAnsi="Tahoma" w:cs="Tahoma"/>
        </w:rPr>
        <w:t xml:space="preserve"> jef</w:t>
      </w:r>
      <w:r w:rsidR="00F47718">
        <w:rPr>
          <w:rFonts w:ascii="Tahoma" w:hAnsi="Tahoma" w:cs="Tahoma"/>
        </w:rPr>
        <w:t>atura del</w:t>
      </w:r>
      <w:r w:rsidR="00CE7AAC">
        <w:rPr>
          <w:rFonts w:ascii="Tahoma" w:hAnsi="Tahoma" w:cs="Tahoma"/>
        </w:rPr>
        <w:t xml:space="preserve"> Departamento de Inteligencia</w:t>
      </w:r>
      <w:r w:rsidR="00F85495">
        <w:rPr>
          <w:rFonts w:ascii="Tahoma" w:hAnsi="Tahoma" w:cs="Tahoma"/>
        </w:rPr>
        <w:t>.</w:t>
      </w:r>
    </w:p>
    <w:p w:rsidR="00CE7AAC" w:rsidRPr="008D3415" w:rsidRDefault="00F85495" w:rsidP="00CE7AAC">
      <w:pPr>
        <w:pStyle w:val="NormalWeb"/>
        <w:jc w:val="both"/>
        <w:rPr>
          <w:rFonts w:ascii="Tahoma" w:hAnsi="Tahoma" w:cs="Tahoma"/>
          <w:b/>
          <w:color w:val="000000" w:themeColor="text1"/>
        </w:rPr>
      </w:pPr>
      <w:r w:rsidRPr="00636C47">
        <w:rPr>
          <w:rFonts w:ascii="Tahoma" w:hAnsi="Tahoma" w:cs="Tahoma"/>
          <w:color w:val="C0504D" w:themeColor="accent2"/>
        </w:rPr>
        <w:t xml:space="preserve">    </w:t>
      </w:r>
      <w:r w:rsidR="001A0C91" w:rsidRPr="008D3415">
        <w:rPr>
          <w:rFonts w:ascii="Tahoma" w:hAnsi="Tahoma" w:cs="Tahoma"/>
          <w:b/>
          <w:color w:val="000000" w:themeColor="text1"/>
        </w:rPr>
        <w:t xml:space="preserve">Son sus </w:t>
      </w:r>
      <w:r w:rsidR="00CE7AAC" w:rsidRPr="008D3415">
        <w:rPr>
          <w:rFonts w:ascii="Tahoma" w:hAnsi="Tahoma" w:cs="Tahoma"/>
          <w:b/>
          <w:color w:val="000000" w:themeColor="text1"/>
        </w:rPr>
        <w:t>funciones:</w:t>
      </w:r>
    </w:p>
    <w:p w:rsidR="00CE7AAC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 xml:space="preserve">Organizar, </w:t>
      </w:r>
      <w:r w:rsidR="002725DB">
        <w:rPr>
          <w:rFonts w:ascii="Tahoma" w:hAnsi="Tahoma" w:cs="Tahoma"/>
        </w:rPr>
        <w:t>p</w:t>
      </w:r>
      <w:r w:rsidRPr="00923F8F">
        <w:rPr>
          <w:rFonts w:ascii="Tahoma" w:hAnsi="Tahoma" w:cs="Tahoma"/>
        </w:rPr>
        <w:t>rogramar, coordinar y ejecutar las actividades de las redes de Inteligencia.</w:t>
      </w:r>
    </w:p>
    <w:p w:rsidR="00F85495" w:rsidRPr="00923F8F" w:rsidRDefault="00F85495" w:rsidP="00F85495">
      <w:pPr>
        <w:pStyle w:val="NormalWeb"/>
        <w:spacing w:before="0" w:after="0"/>
        <w:ind w:left="851"/>
        <w:jc w:val="both"/>
        <w:rPr>
          <w:rFonts w:ascii="Tahoma" w:hAnsi="Tahoma" w:cs="Tahoma"/>
        </w:rPr>
      </w:pPr>
    </w:p>
    <w:p w:rsidR="00CE7AAC" w:rsidRPr="00923F8F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Recomendar mecanismos de control y procesamiento para selección y reclutamiento de Informantes.</w:t>
      </w:r>
    </w:p>
    <w:p w:rsidR="00F85495" w:rsidRDefault="00F85495" w:rsidP="00F85495">
      <w:pPr>
        <w:pStyle w:val="NormalWeb"/>
        <w:spacing w:before="0" w:after="0"/>
        <w:ind w:left="851"/>
        <w:jc w:val="both"/>
        <w:rPr>
          <w:rFonts w:ascii="Tahoma" w:hAnsi="Tahoma" w:cs="Tahoma"/>
        </w:rPr>
      </w:pPr>
    </w:p>
    <w:p w:rsidR="00CE7AAC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4D6BF0">
        <w:rPr>
          <w:rFonts w:ascii="Tahoma" w:hAnsi="Tahoma" w:cs="Tahoma"/>
        </w:rPr>
        <w:t>Elevar al Departamento de Inteligencia las evidencias y/o antecedentes recabadas por las Oficinas Regionales.</w:t>
      </w:r>
    </w:p>
    <w:p w:rsidR="00F85495" w:rsidRDefault="00F85495" w:rsidP="00F85495">
      <w:pPr>
        <w:pStyle w:val="NormalWeb"/>
        <w:spacing w:before="0" w:after="0"/>
        <w:ind w:left="851"/>
        <w:jc w:val="both"/>
        <w:rPr>
          <w:rFonts w:ascii="Tahoma" w:hAnsi="Tahoma" w:cs="Tahoma"/>
        </w:rPr>
      </w:pPr>
    </w:p>
    <w:p w:rsidR="00CE7AAC" w:rsidRPr="004D6BF0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4D6BF0">
        <w:rPr>
          <w:rFonts w:ascii="Tahoma" w:hAnsi="Tahoma" w:cs="Tahoma"/>
        </w:rPr>
        <w:t xml:space="preserve">Seleccionar las tareas para la captura de informaciones sobre objetivos establecidos. </w:t>
      </w:r>
    </w:p>
    <w:p w:rsidR="00F85495" w:rsidRDefault="00F85495" w:rsidP="00F85495">
      <w:pPr>
        <w:pStyle w:val="NormalWeb"/>
        <w:spacing w:before="0" w:after="0"/>
        <w:ind w:left="851"/>
        <w:jc w:val="both"/>
        <w:rPr>
          <w:rFonts w:ascii="Tahoma" w:hAnsi="Tahoma" w:cs="Tahoma"/>
        </w:rPr>
      </w:pPr>
    </w:p>
    <w:p w:rsidR="00CE7AAC" w:rsidRPr="00923F8F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 xml:space="preserve">Examinar y transferir para su procesamiento las informaciones recopiladas. </w:t>
      </w:r>
    </w:p>
    <w:p w:rsidR="00F85495" w:rsidRDefault="00F85495" w:rsidP="00F85495">
      <w:pPr>
        <w:pStyle w:val="NormalWeb"/>
        <w:spacing w:before="0" w:after="0"/>
        <w:ind w:left="851"/>
        <w:jc w:val="both"/>
        <w:rPr>
          <w:rFonts w:ascii="Tahoma" w:hAnsi="Tahoma" w:cs="Tahoma"/>
        </w:rPr>
      </w:pPr>
    </w:p>
    <w:p w:rsidR="00CE7AAC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6E2737">
        <w:rPr>
          <w:rFonts w:ascii="Tahoma" w:hAnsi="Tahoma" w:cs="Tahoma"/>
        </w:rPr>
        <w:t>Mantener un canal de comunicación único y abierto para los contactos de inteligencia.</w:t>
      </w:r>
    </w:p>
    <w:p w:rsidR="00F85495" w:rsidRDefault="00F85495" w:rsidP="00F85495">
      <w:pPr>
        <w:pStyle w:val="NormalWeb"/>
        <w:spacing w:before="0" w:after="0" w:line="276" w:lineRule="auto"/>
        <w:ind w:left="851"/>
        <w:jc w:val="both"/>
        <w:rPr>
          <w:rFonts w:ascii="Tahoma" w:hAnsi="Tahoma" w:cs="Tahoma"/>
        </w:rPr>
      </w:pPr>
    </w:p>
    <w:p w:rsidR="00CE7AAC" w:rsidRDefault="00CE7AAC" w:rsidP="00F85495">
      <w:pPr>
        <w:pStyle w:val="NormalWeb"/>
        <w:numPr>
          <w:ilvl w:val="0"/>
          <w:numId w:val="17"/>
        </w:numPr>
        <w:spacing w:before="0" w:after="0" w:line="276" w:lineRule="auto"/>
        <w:ind w:left="851" w:hanging="567"/>
        <w:jc w:val="both"/>
        <w:rPr>
          <w:rFonts w:ascii="Tahoma" w:hAnsi="Tahoma" w:cs="Tahoma"/>
        </w:rPr>
      </w:pPr>
      <w:r w:rsidRPr="004D6BF0">
        <w:rPr>
          <w:rFonts w:ascii="Tahoma" w:hAnsi="Tahoma" w:cs="Tahoma"/>
        </w:rPr>
        <w:t>Buscar y recopilar las informaciones sobre temas o aspectos de interés para las redes de Inteligencia.</w:t>
      </w:r>
    </w:p>
    <w:p w:rsidR="00F85495" w:rsidRDefault="00F85495" w:rsidP="00F85495">
      <w:pPr>
        <w:pStyle w:val="NormalWeb"/>
        <w:spacing w:before="0" w:after="0" w:line="276" w:lineRule="auto"/>
        <w:ind w:left="851"/>
        <w:jc w:val="both"/>
        <w:rPr>
          <w:rFonts w:ascii="Tahoma" w:hAnsi="Tahoma" w:cs="Tahoma"/>
        </w:rPr>
      </w:pPr>
    </w:p>
    <w:p w:rsidR="00CE7AAC" w:rsidRPr="004D6BF0" w:rsidRDefault="00CE7AAC" w:rsidP="00F85495">
      <w:pPr>
        <w:pStyle w:val="NormalWeb"/>
        <w:numPr>
          <w:ilvl w:val="0"/>
          <w:numId w:val="17"/>
        </w:numPr>
        <w:spacing w:before="0" w:after="0" w:line="276" w:lineRule="auto"/>
        <w:ind w:left="851" w:hanging="567"/>
        <w:jc w:val="both"/>
        <w:rPr>
          <w:rFonts w:ascii="Tahoma" w:hAnsi="Tahoma" w:cs="Tahoma"/>
        </w:rPr>
      </w:pPr>
      <w:r w:rsidRPr="004D6BF0">
        <w:rPr>
          <w:rFonts w:ascii="Tahoma" w:hAnsi="Tahoma" w:cs="Tahoma"/>
        </w:rPr>
        <w:t>Fortalecer y/o establecer nuevos informantes.</w:t>
      </w:r>
    </w:p>
    <w:p w:rsidR="00F85495" w:rsidRDefault="00F85495" w:rsidP="00F85495">
      <w:pPr>
        <w:pStyle w:val="NormalWeb"/>
        <w:spacing w:before="0" w:after="0"/>
        <w:ind w:left="851"/>
        <w:jc w:val="both"/>
        <w:rPr>
          <w:rFonts w:ascii="Tahoma" w:hAnsi="Tahoma" w:cs="Tahoma"/>
        </w:rPr>
      </w:pPr>
    </w:p>
    <w:p w:rsidR="00CE7AAC" w:rsidRPr="00636C47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636C47">
        <w:rPr>
          <w:rFonts w:ascii="Tahoma" w:hAnsi="Tahoma" w:cs="Tahoma"/>
        </w:rPr>
        <w:t>Visitar y contactar con potenciales suministros de informaciones.</w:t>
      </w:r>
    </w:p>
    <w:p w:rsidR="00F85495" w:rsidRPr="00636C47" w:rsidRDefault="00F85495" w:rsidP="00F85495">
      <w:pPr>
        <w:pStyle w:val="NormalWeb"/>
        <w:spacing w:before="0" w:after="0"/>
        <w:ind w:left="851"/>
        <w:jc w:val="both"/>
        <w:rPr>
          <w:rFonts w:ascii="Tahoma" w:hAnsi="Tahoma" w:cs="Tahoma"/>
        </w:rPr>
      </w:pPr>
    </w:p>
    <w:p w:rsidR="00CE7AAC" w:rsidRDefault="00CE7AAC" w:rsidP="00F85495">
      <w:pPr>
        <w:pStyle w:val="NormalWeb"/>
        <w:numPr>
          <w:ilvl w:val="0"/>
          <w:numId w:val="17"/>
        </w:numPr>
        <w:spacing w:before="0" w:after="0"/>
        <w:ind w:left="851" w:hanging="567"/>
        <w:jc w:val="both"/>
        <w:rPr>
          <w:rFonts w:ascii="Tahoma" w:hAnsi="Tahoma" w:cs="Tahoma"/>
        </w:rPr>
      </w:pPr>
      <w:r w:rsidRPr="004D6BF0">
        <w:rPr>
          <w:rFonts w:ascii="Tahoma" w:hAnsi="Tahoma" w:cs="Tahoma"/>
        </w:rPr>
        <w:t>Realizar actividades diversas; servicios que no pueden clasificarse por ningún encabezamiento anterior, pero que proporciona una completa gama de situaciones a las redes de inteligencia.</w:t>
      </w:r>
    </w:p>
    <w:p w:rsidR="006F758D" w:rsidRDefault="006F758D" w:rsidP="0051556B">
      <w:pPr>
        <w:pStyle w:val="Prrafodelista"/>
        <w:jc w:val="both"/>
        <w:rPr>
          <w:rFonts w:ascii="Tahoma" w:hAnsi="Tahoma" w:cs="Tahoma"/>
          <w:b/>
        </w:rPr>
      </w:pPr>
    </w:p>
    <w:p w:rsidR="0051556B" w:rsidRPr="00B3591B" w:rsidRDefault="006F758D" w:rsidP="006F758D">
      <w:pPr>
        <w:pStyle w:val="Prrafodelista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</w:t>
      </w:r>
      <w:r w:rsidR="0051556B" w:rsidRPr="00B3591B">
        <w:rPr>
          <w:rFonts w:ascii="Tahoma" w:hAnsi="Tahoma" w:cs="Tahoma"/>
          <w:b/>
        </w:rPr>
        <w:t>CAPÍTULO I</w:t>
      </w:r>
      <w:r w:rsidR="00900788">
        <w:rPr>
          <w:rFonts w:ascii="Tahoma" w:hAnsi="Tahoma" w:cs="Tahoma"/>
          <w:b/>
        </w:rPr>
        <w:t>II</w:t>
      </w:r>
    </w:p>
    <w:p w:rsidR="0051556B" w:rsidRPr="00B3591B" w:rsidRDefault="0051556B" w:rsidP="0051556B">
      <w:pPr>
        <w:pStyle w:val="Prrafodelista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</w:t>
      </w:r>
      <w:r w:rsidRPr="00B3591B">
        <w:rPr>
          <w:rFonts w:ascii="Tahoma" w:hAnsi="Tahoma" w:cs="Tahoma"/>
          <w:b/>
        </w:rPr>
        <w:t>DE LAS DIVISIONES</w:t>
      </w:r>
    </w:p>
    <w:p w:rsidR="0051556B" w:rsidRPr="00B3591B" w:rsidRDefault="0051556B" w:rsidP="0051556B">
      <w:pPr>
        <w:pStyle w:val="Prrafodelista"/>
        <w:jc w:val="both"/>
        <w:rPr>
          <w:rFonts w:ascii="Tahoma" w:hAnsi="Tahoma" w:cs="Tahoma"/>
          <w:b/>
        </w:rPr>
      </w:pPr>
    </w:p>
    <w:p w:rsidR="0051556B" w:rsidRPr="00B3591B" w:rsidRDefault="0051556B" w:rsidP="0051556B">
      <w:pPr>
        <w:pStyle w:val="Prrafodelista"/>
        <w:ind w:left="0"/>
        <w:jc w:val="both"/>
        <w:rPr>
          <w:rFonts w:ascii="Tahoma" w:hAnsi="Tahoma" w:cs="Tahoma"/>
        </w:rPr>
      </w:pPr>
      <w:r w:rsidRPr="00B3591B">
        <w:rPr>
          <w:rFonts w:ascii="Tahoma" w:hAnsi="Tahoma" w:cs="Tahoma"/>
          <w:b/>
        </w:rPr>
        <w:t>Artículo 1</w:t>
      </w:r>
      <w:r w:rsidR="003C36FA">
        <w:rPr>
          <w:rFonts w:ascii="Tahoma" w:hAnsi="Tahoma" w:cs="Tahoma"/>
          <w:b/>
        </w:rPr>
        <w:t>6</w:t>
      </w:r>
      <w:r w:rsidRPr="00B3591B">
        <w:rPr>
          <w:rFonts w:ascii="Tahoma" w:hAnsi="Tahoma" w:cs="Tahoma"/>
          <w:b/>
        </w:rPr>
        <w:t xml:space="preserve">. </w:t>
      </w:r>
      <w:r w:rsidRPr="00B3591B">
        <w:rPr>
          <w:rFonts w:ascii="Tahoma" w:hAnsi="Tahoma" w:cs="Tahoma"/>
        </w:rPr>
        <w:t>Las Divisiones son  organismos especializados en las principales actividades par</w:t>
      </w:r>
      <w:r>
        <w:rPr>
          <w:rFonts w:ascii="Tahoma" w:hAnsi="Tahoma" w:cs="Tahoma"/>
        </w:rPr>
        <w:t>a llevar a cabo el propósito del Departamento</w:t>
      </w:r>
      <w:r w:rsidRPr="00B3591B">
        <w:rPr>
          <w:rFonts w:ascii="Tahoma" w:hAnsi="Tahoma" w:cs="Tahoma"/>
        </w:rPr>
        <w:t xml:space="preserve"> y son:</w:t>
      </w:r>
    </w:p>
    <w:p w:rsidR="0051556B" w:rsidRPr="00B3591B" w:rsidRDefault="0051556B" w:rsidP="0051556B">
      <w:pPr>
        <w:pStyle w:val="Prrafodelista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 xml:space="preserve"> </w:t>
      </w:r>
    </w:p>
    <w:p w:rsidR="00CA0302" w:rsidRPr="0051556B" w:rsidRDefault="00F67499" w:rsidP="0051556B">
      <w:pPr>
        <w:pStyle w:val="Prrafodelista"/>
        <w:numPr>
          <w:ilvl w:val="0"/>
          <w:numId w:val="41"/>
        </w:numPr>
        <w:spacing w:line="276" w:lineRule="auto"/>
        <w:rPr>
          <w:rFonts w:ascii="Arial" w:hAnsi="Arial" w:cs="Arial"/>
          <w:b/>
        </w:rPr>
      </w:pPr>
      <w:r w:rsidRPr="0051556B">
        <w:rPr>
          <w:rFonts w:ascii="Tahoma" w:hAnsi="Tahoma" w:cs="Tahoma"/>
        </w:rPr>
        <w:t>División</w:t>
      </w:r>
      <w:r w:rsidR="00851DA4">
        <w:rPr>
          <w:rFonts w:ascii="Tahoma" w:hAnsi="Tahoma" w:cs="Tahoma"/>
        </w:rPr>
        <w:t xml:space="preserve">  de</w:t>
      </w:r>
      <w:r w:rsidRPr="0051556B">
        <w:rPr>
          <w:rFonts w:ascii="Tahoma" w:hAnsi="Tahoma" w:cs="Tahoma"/>
        </w:rPr>
        <w:t xml:space="preserve"> Informaci</w:t>
      </w:r>
      <w:r w:rsidR="0051556B" w:rsidRPr="0051556B">
        <w:rPr>
          <w:rFonts w:ascii="Tahoma" w:hAnsi="Tahoma" w:cs="Tahoma"/>
        </w:rPr>
        <w:t>ones</w:t>
      </w:r>
      <w:r w:rsidR="00921677">
        <w:rPr>
          <w:rFonts w:ascii="Tahoma" w:hAnsi="Tahoma" w:cs="Tahoma"/>
        </w:rPr>
        <w:t>.</w:t>
      </w:r>
      <w:r w:rsidRPr="0051556B">
        <w:rPr>
          <w:rFonts w:ascii="Tahoma" w:hAnsi="Tahoma" w:cs="Tahoma"/>
        </w:rPr>
        <w:t xml:space="preserve"> </w:t>
      </w:r>
    </w:p>
    <w:p w:rsidR="00F67499" w:rsidRPr="0051556B" w:rsidRDefault="00F67499" w:rsidP="0051556B">
      <w:pPr>
        <w:pStyle w:val="Prrafodelist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51556B">
        <w:rPr>
          <w:rFonts w:ascii="Tahoma" w:hAnsi="Tahoma" w:cs="Tahoma"/>
        </w:rPr>
        <w:t>División de Análisis</w:t>
      </w:r>
      <w:r w:rsidR="00921677">
        <w:rPr>
          <w:rFonts w:ascii="Tahoma" w:hAnsi="Tahoma" w:cs="Tahoma"/>
        </w:rPr>
        <w:t>.</w:t>
      </w:r>
    </w:p>
    <w:p w:rsidR="00F67499" w:rsidRPr="0051556B" w:rsidRDefault="00F67499" w:rsidP="0051556B">
      <w:pPr>
        <w:pStyle w:val="Prrafodelist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51556B">
        <w:rPr>
          <w:rFonts w:ascii="Tahoma" w:hAnsi="Tahoma" w:cs="Tahoma"/>
        </w:rPr>
        <w:t>División de Contra Inteligencia</w:t>
      </w:r>
      <w:r w:rsidR="00921677">
        <w:rPr>
          <w:rFonts w:ascii="Tahoma" w:hAnsi="Tahoma" w:cs="Tahoma"/>
        </w:rPr>
        <w:t>.</w:t>
      </w:r>
    </w:p>
    <w:p w:rsidR="00F67499" w:rsidRPr="0051556B" w:rsidRDefault="00F67499" w:rsidP="0051556B">
      <w:pPr>
        <w:pStyle w:val="Prrafodelista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51556B">
        <w:rPr>
          <w:rFonts w:ascii="Tahoma" w:hAnsi="Tahoma" w:cs="Tahoma"/>
        </w:rPr>
        <w:t>División Técnica</w:t>
      </w:r>
      <w:r w:rsidR="00921677">
        <w:rPr>
          <w:rFonts w:ascii="Tahoma" w:hAnsi="Tahoma" w:cs="Tahoma"/>
        </w:rPr>
        <w:t>.</w:t>
      </w:r>
    </w:p>
    <w:p w:rsidR="00C862D2" w:rsidRDefault="00C862D2" w:rsidP="00921677">
      <w:pPr>
        <w:jc w:val="center"/>
        <w:rPr>
          <w:rFonts w:ascii="Arial" w:hAnsi="Arial" w:cs="Arial"/>
          <w:b/>
        </w:rPr>
      </w:pPr>
    </w:p>
    <w:p w:rsidR="00900788" w:rsidRDefault="00900788" w:rsidP="00921677">
      <w:pPr>
        <w:jc w:val="center"/>
        <w:rPr>
          <w:rFonts w:ascii="Arial" w:hAnsi="Arial" w:cs="Arial"/>
          <w:b/>
        </w:rPr>
      </w:pPr>
    </w:p>
    <w:p w:rsidR="00900788" w:rsidRDefault="00900788" w:rsidP="00921677">
      <w:pPr>
        <w:jc w:val="center"/>
        <w:rPr>
          <w:rFonts w:ascii="Arial" w:hAnsi="Arial" w:cs="Arial"/>
          <w:b/>
        </w:rPr>
      </w:pPr>
    </w:p>
    <w:p w:rsidR="005511F1" w:rsidRDefault="005511F1" w:rsidP="00921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I</w:t>
      </w:r>
    </w:p>
    <w:p w:rsidR="005511F1" w:rsidRPr="005511F1" w:rsidRDefault="005511F1" w:rsidP="009216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caps/>
        </w:rPr>
      </w:pPr>
      <w:r w:rsidRPr="005511F1">
        <w:rPr>
          <w:rFonts w:ascii="Arial" w:hAnsi="Arial" w:cs="Arial"/>
          <w:b/>
        </w:rPr>
        <w:t xml:space="preserve">DE LA DIVISIÓN </w:t>
      </w:r>
      <w:r w:rsidRPr="005511F1">
        <w:rPr>
          <w:rFonts w:ascii="Tahoma" w:hAnsi="Tahoma" w:cs="Tahoma"/>
          <w:b/>
          <w:caps/>
        </w:rPr>
        <w:t xml:space="preserve"> de informaciones</w:t>
      </w:r>
    </w:p>
    <w:p w:rsidR="005511F1" w:rsidRPr="005511F1" w:rsidRDefault="005511F1" w:rsidP="005511F1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ahoma" w:hAnsi="Tahoma" w:cs="Tahoma"/>
          <w:caps/>
        </w:rPr>
      </w:pPr>
    </w:p>
    <w:p w:rsidR="00C71996" w:rsidRDefault="005511F1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</w:rPr>
        <w:t>Art</w:t>
      </w:r>
      <w:r w:rsidR="00921677">
        <w:rPr>
          <w:rFonts w:ascii="Tahoma" w:hAnsi="Tahoma" w:cs="Tahoma"/>
          <w:b/>
        </w:rPr>
        <w:t>ículo 1</w:t>
      </w:r>
      <w:r w:rsidR="003C36FA">
        <w:rPr>
          <w:rFonts w:ascii="Tahoma" w:hAnsi="Tahoma" w:cs="Tahoma"/>
          <w:b/>
        </w:rPr>
        <w:t>7</w:t>
      </w:r>
      <w:r w:rsidR="009060DA">
        <w:rPr>
          <w:rFonts w:ascii="Tahoma" w:hAnsi="Tahoma" w:cs="Tahoma"/>
        </w:rPr>
        <w:t>.</w:t>
      </w:r>
      <w:r w:rsidR="00921677">
        <w:rPr>
          <w:rFonts w:ascii="Tahoma" w:hAnsi="Tahoma" w:cs="Tahoma"/>
        </w:rPr>
        <w:t xml:space="preserve"> La División de Informaciones es la </w:t>
      </w:r>
      <w:r w:rsidRPr="00923F8F">
        <w:rPr>
          <w:rFonts w:ascii="Tahoma" w:hAnsi="Tahoma" w:cs="Tahoma"/>
        </w:rPr>
        <w:t xml:space="preserve"> encarga</w:t>
      </w:r>
      <w:r w:rsidR="00921677">
        <w:rPr>
          <w:rFonts w:ascii="Tahoma" w:hAnsi="Tahoma" w:cs="Tahoma"/>
        </w:rPr>
        <w:t xml:space="preserve">da </w:t>
      </w:r>
      <w:r w:rsidRPr="00923F8F">
        <w:rPr>
          <w:rFonts w:ascii="Tahoma" w:hAnsi="Tahoma" w:cs="Tahoma"/>
        </w:rPr>
        <w:t xml:space="preserve">de la búsqueda, recolección y acopio de </w:t>
      </w:r>
      <w:r w:rsidR="00921677">
        <w:rPr>
          <w:rFonts w:ascii="Tahoma" w:hAnsi="Tahoma" w:cs="Tahoma"/>
        </w:rPr>
        <w:t>i</w:t>
      </w:r>
      <w:r w:rsidRPr="00923F8F">
        <w:rPr>
          <w:rFonts w:ascii="Tahoma" w:hAnsi="Tahoma" w:cs="Tahoma"/>
        </w:rPr>
        <w:t>nformación y lo deriva para su análisis.</w:t>
      </w:r>
      <w:r w:rsidR="00C71996">
        <w:rPr>
          <w:rFonts w:ascii="Tahoma" w:hAnsi="Tahoma" w:cs="Tahoma"/>
        </w:rPr>
        <w:t xml:space="preserve"> Será ejercida por un Oficial Superior con el grado de Comisario.</w:t>
      </w:r>
    </w:p>
    <w:p w:rsidR="00C71996" w:rsidRDefault="00C71996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5511F1" w:rsidRPr="00921677" w:rsidRDefault="00C71996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La integran</w:t>
      </w:r>
      <w:r w:rsidR="009060DA" w:rsidRPr="008442A0">
        <w:rPr>
          <w:rFonts w:ascii="Arial" w:hAnsi="Arial" w:cs="Arial"/>
        </w:rPr>
        <w:t>:</w:t>
      </w:r>
    </w:p>
    <w:p w:rsidR="005511F1" w:rsidRPr="00923F8F" w:rsidRDefault="005511F1" w:rsidP="005511F1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ahoma" w:hAnsi="Tahoma" w:cs="Tahoma"/>
        </w:rPr>
      </w:pPr>
    </w:p>
    <w:p w:rsidR="005511F1" w:rsidRPr="00921677" w:rsidRDefault="00C71996" w:rsidP="00921677">
      <w:pPr>
        <w:pStyle w:val="NormalWeb"/>
        <w:numPr>
          <w:ilvl w:val="0"/>
          <w:numId w:val="42"/>
        </w:numPr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Sección </w:t>
      </w:r>
      <w:r w:rsidR="00921677" w:rsidRPr="00921677">
        <w:rPr>
          <w:rFonts w:ascii="Tahoma" w:hAnsi="Tahoma" w:cs="Tahoma"/>
        </w:rPr>
        <w:t xml:space="preserve">Asuntos </w:t>
      </w:r>
      <w:r w:rsidR="00921677">
        <w:rPr>
          <w:rFonts w:ascii="Tahoma" w:hAnsi="Tahoma" w:cs="Tahoma"/>
        </w:rPr>
        <w:t>I</w:t>
      </w:r>
      <w:r w:rsidR="00921677" w:rsidRPr="00921677">
        <w:rPr>
          <w:rFonts w:ascii="Tahoma" w:hAnsi="Tahoma" w:cs="Tahoma"/>
        </w:rPr>
        <w:t>nternacionales</w:t>
      </w:r>
      <w:r w:rsidR="00921677">
        <w:rPr>
          <w:rFonts w:ascii="Tahoma" w:hAnsi="Tahoma" w:cs="Tahoma"/>
        </w:rPr>
        <w:t>.</w:t>
      </w:r>
    </w:p>
    <w:p w:rsidR="005511F1" w:rsidRPr="00921677" w:rsidRDefault="00C71996" w:rsidP="00921677">
      <w:pPr>
        <w:pStyle w:val="NormalWeb"/>
        <w:numPr>
          <w:ilvl w:val="0"/>
          <w:numId w:val="42"/>
        </w:numPr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Sección </w:t>
      </w:r>
      <w:r w:rsidR="00921677" w:rsidRPr="00921677">
        <w:rPr>
          <w:rFonts w:ascii="Tahoma" w:hAnsi="Tahoma" w:cs="Tahoma"/>
        </w:rPr>
        <w:t xml:space="preserve">Asuntos </w:t>
      </w:r>
      <w:r w:rsidR="00921677">
        <w:rPr>
          <w:rFonts w:ascii="Tahoma" w:hAnsi="Tahoma" w:cs="Tahoma"/>
        </w:rPr>
        <w:t>N</w:t>
      </w:r>
      <w:r w:rsidR="00921677" w:rsidRPr="00921677">
        <w:rPr>
          <w:rFonts w:ascii="Tahoma" w:hAnsi="Tahoma" w:cs="Tahoma"/>
        </w:rPr>
        <w:t>acionales</w:t>
      </w:r>
      <w:r w:rsidR="00921677">
        <w:rPr>
          <w:rFonts w:ascii="Tahoma" w:hAnsi="Tahoma" w:cs="Tahoma"/>
        </w:rPr>
        <w:t>.</w:t>
      </w:r>
    </w:p>
    <w:p w:rsidR="005511F1" w:rsidRPr="00921677" w:rsidRDefault="00C71996" w:rsidP="00921677">
      <w:pPr>
        <w:pStyle w:val="NormalWeb"/>
        <w:numPr>
          <w:ilvl w:val="0"/>
          <w:numId w:val="42"/>
        </w:numPr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Sección </w:t>
      </w:r>
      <w:r w:rsidR="00921677" w:rsidRPr="00921677">
        <w:rPr>
          <w:rFonts w:ascii="Tahoma" w:hAnsi="Tahoma" w:cs="Tahoma"/>
        </w:rPr>
        <w:t xml:space="preserve">Crimen </w:t>
      </w:r>
      <w:r w:rsidR="00921677">
        <w:rPr>
          <w:rFonts w:ascii="Tahoma" w:hAnsi="Tahoma" w:cs="Tahoma"/>
        </w:rPr>
        <w:t>O</w:t>
      </w:r>
      <w:r w:rsidR="00921677" w:rsidRPr="00921677">
        <w:rPr>
          <w:rFonts w:ascii="Tahoma" w:hAnsi="Tahoma" w:cs="Tahoma"/>
        </w:rPr>
        <w:t>rganizado</w:t>
      </w:r>
      <w:r w:rsidR="00921677">
        <w:rPr>
          <w:rFonts w:ascii="Tahoma" w:hAnsi="Tahoma" w:cs="Tahoma"/>
        </w:rPr>
        <w:t>.</w:t>
      </w:r>
    </w:p>
    <w:p w:rsidR="005511F1" w:rsidRPr="00921677" w:rsidRDefault="00C71996" w:rsidP="00921677">
      <w:pPr>
        <w:pStyle w:val="NormalWeb"/>
        <w:numPr>
          <w:ilvl w:val="0"/>
          <w:numId w:val="42"/>
        </w:numPr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Sección </w:t>
      </w:r>
      <w:r w:rsidR="00921677" w:rsidRPr="00921677">
        <w:rPr>
          <w:rFonts w:ascii="Tahoma" w:hAnsi="Tahoma" w:cs="Tahoma"/>
        </w:rPr>
        <w:t>Antimafia</w:t>
      </w:r>
      <w:r w:rsidR="00921677">
        <w:rPr>
          <w:rFonts w:ascii="Tahoma" w:hAnsi="Tahoma" w:cs="Tahoma"/>
        </w:rPr>
        <w:t>.</w:t>
      </w:r>
      <w:r w:rsidR="00921677" w:rsidRPr="00921677">
        <w:rPr>
          <w:rFonts w:ascii="Tahoma" w:hAnsi="Tahoma" w:cs="Tahoma"/>
        </w:rPr>
        <w:t xml:space="preserve"> </w:t>
      </w:r>
    </w:p>
    <w:p w:rsidR="005511F1" w:rsidRPr="00921677" w:rsidRDefault="00C71996" w:rsidP="00921677">
      <w:pPr>
        <w:pStyle w:val="NormalWeb"/>
        <w:numPr>
          <w:ilvl w:val="0"/>
          <w:numId w:val="42"/>
        </w:numPr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Sección </w:t>
      </w:r>
      <w:r w:rsidR="00921677" w:rsidRPr="00921677">
        <w:rPr>
          <w:rFonts w:ascii="Tahoma" w:hAnsi="Tahoma" w:cs="Tahoma"/>
        </w:rPr>
        <w:t xml:space="preserve">Económico y </w:t>
      </w:r>
      <w:r w:rsidR="00921677">
        <w:rPr>
          <w:rFonts w:ascii="Tahoma" w:hAnsi="Tahoma" w:cs="Tahoma"/>
        </w:rPr>
        <w:t>F</w:t>
      </w:r>
      <w:r w:rsidR="00921677" w:rsidRPr="00921677">
        <w:rPr>
          <w:rFonts w:ascii="Tahoma" w:hAnsi="Tahoma" w:cs="Tahoma"/>
        </w:rPr>
        <w:t>inanciero</w:t>
      </w:r>
      <w:r w:rsidR="00921677">
        <w:rPr>
          <w:rFonts w:ascii="Tahoma" w:hAnsi="Tahoma" w:cs="Tahoma"/>
        </w:rPr>
        <w:t>.</w:t>
      </w:r>
    </w:p>
    <w:p w:rsidR="005511F1" w:rsidRPr="00921677" w:rsidRDefault="00C71996" w:rsidP="00921677">
      <w:pPr>
        <w:pStyle w:val="NormalWeb"/>
        <w:numPr>
          <w:ilvl w:val="0"/>
          <w:numId w:val="42"/>
        </w:numPr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Sección </w:t>
      </w:r>
      <w:r w:rsidR="00921677" w:rsidRPr="00921677">
        <w:rPr>
          <w:rFonts w:ascii="Tahoma" w:hAnsi="Tahoma" w:cs="Tahoma"/>
        </w:rPr>
        <w:t>Narcotráfico</w:t>
      </w:r>
      <w:r w:rsidR="00921677">
        <w:rPr>
          <w:rFonts w:ascii="Tahoma" w:hAnsi="Tahoma" w:cs="Tahoma"/>
        </w:rPr>
        <w:t>.</w:t>
      </w:r>
    </w:p>
    <w:p w:rsidR="005511F1" w:rsidRPr="00921677" w:rsidRDefault="00C71996" w:rsidP="00921677">
      <w:pPr>
        <w:pStyle w:val="NormalWeb"/>
        <w:numPr>
          <w:ilvl w:val="0"/>
          <w:numId w:val="42"/>
        </w:numPr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Sección </w:t>
      </w:r>
      <w:r w:rsidR="00921677" w:rsidRPr="00921677">
        <w:rPr>
          <w:rFonts w:ascii="Tahoma" w:hAnsi="Tahoma" w:cs="Tahoma"/>
        </w:rPr>
        <w:t>Antiterrorista</w:t>
      </w:r>
      <w:r w:rsidR="00921677">
        <w:rPr>
          <w:rFonts w:ascii="Tahoma" w:hAnsi="Tahoma" w:cs="Tahoma"/>
        </w:rPr>
        <w:t>.</w:t>
      </w:r>
    </w:p>
    <w:p w:rsidR="005511F1" w:rsidRPr="00921677" w:rsidRDefault="00C71996" w:rsidP="00921677">
      <w:pPr>
        <w:pStyle w:val="Prrafodelista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Sección </w:t>
      </w:r>
      <w:r w:rsidR="00921677" w:rsidRPr="00921677">
        <w:rPr>
          <w:rFonts w:ascii="Tahoma" w:hAnsi="Tahoma" w:cs="Tahoma"/>
          <w:lang w:val="es-ES"/>
        </w:rPr>
        <w:t xml:space="preserve">Reclutamiento e </w:t>
      </w:r>
      <w:r w:rsidR="00921677">
        <w:rPr>
          <w:rFonts w:ascii="Tahoma" w:hAnsi="Tahoma" w:cs="Tahoma"/>
          <w:lang w:val="es-ES"/>
        </w:rPr>
        <w:t>I</w:t>
      </w:r>
      <w:r w:rsidR="00921677" w:rsidRPr="00921677">
        <w:rPr>
          <w:rFonts w:ascii="Tahoma" w:hAnsi="Tahoma" w:cs="Tahoma"/>
          <w:lang w:val="es-ES"/>
        </w:rPr>
        <w:t xml:space="preserve">nfiltración </w:t>
      </w:r>
      <w:r w:rsidR="00921677">
        <w:rPr>
          <w:rFonts w:ascii="Tahoma" w:hAnsi="Tahoma" w:cs="Tahoma"/>
          <w:lang w:val="es-ES"/>
        </w:rPr>
        <w:t>E</w:t>
      </w:r>
      <w:r w:rsidR="00921677" w:rsidRPr="00921677">
        <w:rPr>
          <w:rFonts w:ascii="Tahoma" w:hAnsi="Tahoma" w:cs="Tahoma"/>
          <w:lang w:val="es-ES"/>
        </w:rPr>
        <w:t>ncubierta</w:t>
      </w:r>
      <w:r w:rsidR="00921677">
        <w:rPr>
          <w:rFonts w:ascii="Tahoma" w:hAnsi="Tahoma" w:cs="Tahoma"/>
          <w:lang w:val="es-ES"/>
        </w:rPr>
        <w:t>.</w:t>
      </w:r>
    </w:p>
    <w:p w:rsidR="005511F1" w:rsidRPr="00487962" w:rsidRDefault="005511F1" w:rsidP="005511F1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ahoma" w:hAnsi="Tahoma" w:cs="Tahoma"/>
          <w:sz w:val="20"/>
          <w:szCs w:val="20"/>
          <w:lang w:val="es-ES"/>
        </w:rPr>
      </w:pPr>
    </w:p>
    <w:p w:rsidR="00487962" w:rsidRDefault="00487962" w:rsidP="009216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Pr="00487962">
        <w:rPr>
          <w:rFonts w:ascii="Tahoma" w:hAnsi="Tahoma" w:cs="Tahoma"/>
        </w:rPr>
        <w:t>Estas secciones serán ejercidas por Oficiales Superiores con el grado de Subcomisario</w:t>
      </w:r>
      <w:r>
        <w:rPr>
          <w:rFonts w:ascii="Tahoma" w:hAnsi="Tahoma" w:cs="Tahoma"/>
          <w:b/>
        </w:rPr>
        <w:t>.</w:t>
      </w:r>
    </w:p>
    <w:p w:rsidR="00487962" w:rsidRDefault="00487962" w:rsidP="009216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</w:rPr>
      </w:pPr>
    </w:p>
    <w:p w:rsidR="005511F1" w:rsidRPr="00921677" w:rsidRDefault="009060DA" w:rsidP="009216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921677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18</w:t>
      </w:r>
      <w:r w:rsidR="00921677">
        <w:rPr>
          <w:rFonts w:ascii="Tahoma" w:hAnsi="Tahoma" w:cs="Tahoma"/>
          <w:b/>
        </w:rPr>
        <w:t xml:space="preserve">. </w:t>
      </w:r>
      <w:r w:rsidR="00921677" w:rsidRPr="00921677">
        <w:rPr>
          <w:rFonts w:ascii="Tahoma" w:hAnsi="Tahoma" w:cs="Tahoma"/>
        </w:rPr>
        <w:t xml:space="preserve">La Sección Asuntos Internaciones, es la encargada de la </w:t>
      </w:r>
      <w:r w:rsidR="005511F1" w:rsidRPr="00921677">
        <w:rPr>
          <w:rFonts w:ascii="Tahoma" w:hAnsi="Tahoma" w:cs="Tahoma"/>
        </w:rPr>
        <w:t>búsqueda de información vinculada a conflictos, amenazas, crisis. Además de hechos punibles contra la seguridad externa del estado que eventualmente podría tener repercusiones a nivel interno del país.</w:t>
      </w:r>
    </w:p>
    <w:p w:rsidR="009060DA" w:rsidRPr="00921677" w:rsidRDefault="009060DA" w:rsidP="009216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</w:p>
    <w:p w:rsidR="005511F1" w:rsidRPr="00921677" w:rsidRDefault="009060DA" w:rsidP="009216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921677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19</w:t>
      </w:r>
      <w:r w:rsidR="00921677">
        <w:rPr>
          <w:rFonts w:ascii="Tahoma" w:hAnsi="Tahoma" w:cs="Tahoma"/>
          <w:b/>
        </w:rPr>
        <w:t xml:space="preserve">. </w:t>
      </w:r>
      <w:r w:rsidR="00921677" w:rsidRPr="00921677">
        <w:rPr>
          <w:rFonts w:ascii="Tahoma" w:hAnsi="Tahoma" w:cs="Tahoma"/>
        </w:rPr>
        <w:t xml:space="preserve">La Sección Asuntos Nacionales, es la encargada de </w:t>
      </w:r>
      <w:r w:rsidR="005511F1" w:rsidRPr="00921677">
        <w:rPr>
          <w:rFonts w:ascii="Tahoma" w:hAnsi="Tahoma" w:cs="Tahoma"/>
        </w:rPr>
        <w:t xml:space="preserve">la búsqueda de información vinculada a conflictos, amenazas, crisis y demás de origen nacional que eventualmente podrían generar amenazas a la seguridad y el </w:t>
      </w:r>
      <w:r w:rsidR="00EE4538">
        <w:rPr>
          <w:rFonts w:ascii="Tahoma" w:hAnsi="Tahoma" w:cs="Tahoma"/>
        </w:rPr>
        <w:t>o</w:t>
      </w:r>
      <w:r w:rsidR="005511F1" w:rsidRPr="00921677">
        <w:rPr>
          <w:rFonts w:ascii="Tahoma" w:hAnsi="Tahoma" w:cs="Tahoma"/>
        </w:rPr>
        <w:t>rden Constitucional establecido.</w:t>
      </w:r>
    </w:p>
    <w:p w:rsidR="009060DA" w:rsidRPr="00921677" w:rsidRDefault="009060DA" w:rsidP="009216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</w:p>
    <w:p w:rsidR="005511F1" w:rsidRPr="00921677" w:rsidRDefault="009060DA" w:rsidP="0092167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921677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20</w:t>
      </w:r>
      <w:r w:rsidR="00921677">
        <w:rPr>
          <w:rFonts w:ascii="Tahoma" w:hAnsi="Tahoma" w:cs="Tahoma"/>
          <w:b/>
        </w:rPr>
        <w:t xml:space="preserve">.  </w:t>
      </w:r>
      <w:r w:rsidR="00921677" w:rsidRPr="00921677">
        <w:rPr>
          <w:rFonts w:ascii="Tahoma" w:hAnsi="Tahoma" w:cs="Tahoma"/>
        </w:rPr>
        <w:t xml:space="preserve">La Sección Crimen Organizado es la responsable de </w:t>
      </w:r>
      <w:r w:rsidR="005511F1" w:rsidRPr="00921677">
        <w:rPr>
          <w:rFonts w:ascii="Tahoma" w:hAnsi="Tahoma" w:cs="Tahoma"/>
        </w:rPr>
        <w:t>recabar, y reunir las informaciones referentes a posibles eventos que podrían atentar contra el orden p</w:t>
      </w:r>
      <w:r w:rsidR="00EE4538">
        <w:rPr>
          <w:rFonts w:ascii="Tahoma" w:hAnsi="Tahoma" w:cs="Tahoma"/>
        </w:rPr>
        <w:t>ú</w:t>
      </w:r>
      <w:r w:rsidR="005511F1" w:rsidRPr="00921677">
        <w:rPr>
          <w:rFonts w:ascii="Tahoma" w:hAnsi="Tahoma" w:cs="Tahoma"/>
        </w:rPr>
        <w:t xml:space="preserve">blico legalmente establecido en la constitución nacional y de las actividades criminales en general vinculadas al accionar de Grupos Criminales, Triadas, </w:t>
      </w:r>
      <w:r w:rsidR="00EE4538">
        <w:rPr>
          <w:rFonts w:ascii="Tahoma" w:hAnsi="Tahoma" w:cs="Tahoma"/>
        </w:rPr>
        <w:t>Ca</w:t>
      </w:r>
      <w:r w:rsidR="005511F1" w:rsidRPr="00921677">
        <w:rPr>
          <w:rFonts w:ascii="Tahoma" w:hAnsi="Tahoma" w:cs="Tahoma"/>
        </w:rPr>
        <w:t>rteles, Organizaciones delictivas y todo grupo organizado.</w:t>
      </w:r>
    </w:p>
    <w:p w:rsidR="005511F1" w:rsidRPr="00921677" w:rsidRDefault="005511F1" w:rsidP="00921677">
      <w:pPr>
        <w:rPr>
          <w:rFonts w:ascii="Tahoma" w:hAnsi="Tahoma" w:cs="Tahoma"/>
          <w:color w:val="000000"/>
        </w:rPr>
      </w:pPr>
      <w:r w:rsidRPr="00921677">
        <w:rPr>
          <w:rFonts w:ascii="Tahoma" w:hAnsi="Tahoma" w:cs="Tahoma"/>
          <w:color w:val="000000"/>
        </w:rPr>
        <w:t xml:space="preserve">                                 </w:t>
      </w:r>
    </w:p>
    <w:p w:rsidR="005511F1" w:rsidRPr="00921677" w:rsidRDefault="005511F1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921677">
        <w:rPr>
          <w:rFonts w:ascii="Tahoma" w:hAnsi="Tahoma" w:cs="Tahoma"/>
          <w:b/>
          <w:color w:val="000000"/>
        </w:rPr>
        <w:t xml:space="preserve"> </w:t>
      </w:r>
      <w:r w:rsidRPr="00921677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21</w:t>
      </w:r>
      <w:r w:rsidR="00921677">
        <w:rPr>
          <w:rFonts w:ascii="Tahoma" w:hAnsi="Tahoma" w:cs="Tahoma"/>
          <w:b/>
        </w:rPr>
        <w:t xml:space="preserve">. </w:t>
      </w:r>
      <w:r w:rsidR="00921677" w:rsidRPr="00921677">
        <w:rPr>
          <w:rFonts w:ascii="Tahoma" w:hAnsi="Tahoma" w:cs="Tahoma"/>
        </w:rPr>
        <w:t xml:space="preserve">La Sección Antimafia es la </w:t>
      </w:r>
      <w:r w:rsidRPr="00921677">
        <w:rPr>
          <w:rFonts w:ascii="Tahoma" w:hAnsi="Tahoma" w:cs="Tahoma"/>
        </w:rPr>
        <w:t>encarga</w:t>
      </w:r>
      <w:r w:rsidR="00921677" w:rsidRPr="00921677">
        <w:rPr>
          <w:rFonts w:ascii="Tahoma" w:hAnsi="Tahoma" w:cs="Tahoma"/>
        </w:rPr>
        <w:t>da</w:t>
      </w:r>
      <w:r w:rsidRPr="00921677">
        <w:rPr>
          <w:rFonts w:ascii="Tahoma" w:hAnsi="Tahoma" w:cs="Tahoma"/>
        </w:rPr>
        <w:t xml:space="preserve"> de recabar información específica sobres </w:t>
      </w:r>
      <w:r w:rsidR="00EE4538" w:rsidRPr="00921677">
        <w:rPr>
          <w:rFonts w:ascii="Tahoma" w:hAnsi="Tahoma" w:cs="Tahoma"/>
        </w:rPr>
        <w:t>triad</w:t>
      </w:r>
      <w:r w:rsidR="00EE4538">
        <w:rPr>
          <w:rFonts w:ascii="Tahoma" w:hAnsi="Tahoma" w:cs="Tahoma"/>
        </w:rPr>
        <w:t>os</w:t>
      </w:r>
      <w:r w:rsidRPr="00921677">
        <w:rPr>
          <w:rFonts w:ascii="Tahoma" w:hAnsi="Tahoma" w:cs="Tahoma"/>
        </w:rPr>
        <w:t xml:space="preserve"> o mafias de distintos orígenes. Coordina trabajos de prevención con autoridades diplomáticas, consulares, asociaciones y miembros respectivos de las comunidades debidamente acreditadas en el país. </w:t>
      </w:r>
    </w:p>
    <w:p w:rsidR="005511F1" w:rsidRDefault="005511F1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900788" w:rsidRDefault="00900788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900788" w:rsidRDefault="00900788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900788" w:rsidRDefault="00900788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900788" w:rsidRPr="00921677" w:rsidRDefault="00900788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5511F1" w:rsidRPr="00921677" w:rsidRDefault="009060DA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921677">
        <w:rPr>
          <w:rFonts w:ascii="Tahoma" w:hAnsi="Tahoma" w:cs="Tahoma"/>
          <w:b/>
        </w:rPr>
        <w:t>Art</w:t>
      </w:r>
      <w:r w:rsidR="00921677">
        <w:rPr>
          <w:rFonts w:ascii="Tahoma" w:hAnsi="Tahoma" w:cs="Tahoma"/>
          <w:b/>
        </w:rPr>
        <w:t>ículo 2</w:t>
      </w:r>
      <w:r w:rsidR="003C36FA">
        <w:rPr>
          <w:rFonts w:ascii="Tahoma" w:hAnsi="Tahoma" w:cs="Tahoma"/>
          <w:b/>
        </w:rPr>
        <w:t>2</w:t>
      </w:r>
      <w:r w:rsidR="00921677" w:rsidRPr="00D21514">
        <w:rPr>
          <w:rFonts w:ascii="Tahoma" w:hAnsi="Tahoma" w:cs="Tahoma"/>
        </w:rPr>
        <w:t xml:space="preserve">. La Sección </w:t>
      </w:r>
      <w:r w:rsidR="00D21514" w:rsidRPr="00D21514">
        <w:rPr>
          <w:rFonts w:ascii="Tahoma" w:hAnsi="Tahoma" w:cs="Tahoma"/>
        </w:rPr>
        <w:t xml:space="preserve">Económico y Financiero es la </w:t>
      </w:r>
      <w:r w:rsidR="005511F1" w:rsidRPr="00D21514">
        <w:rPr>
          <w:rFonts w:ascii="Tahoma" w:hAnsi="Tahoma" w:cs="Tahoma"/>
        </w:rPr>
        <w:t xml:space="preserve"> encarga</w:t>
      </w:r>
      <w:r w:rsidR="00D21514" w:rsidRPr="00D21514">
        <w:rPr>
          <w:rFonts w:ascii="Tahoma" w:hAnsi="Tahoma" w:cs="Tahoma"/>
        </w:rPr>
        <w:t>da</w:t>
      </w:r>
      <w:r w:rsidR="005511F1" w:rsidRPr="00D21514">
        <w:rPr>
          <w:rFonts w:ascii="Tahoma" w:hAnsi="Tahoma" w:cs="Tahoma"/>
        </w:rPr>
        <w:t xml:space="preserve"> de la búsqueda de información que guarde relación con aspectos que amenacen la estabilidad comercial, financiera o</w:t>
      </w:r>
      <w:r w:rsidR="005511F1" w:rsidRPr="00921677">
        <w:rPr>
          <w:rFonts w:ascii="Tahoma" w:hAnsi="Tahoma" w:cs="Tahoma"/>
        </w:rPr>
        <w:t xml:space="preserve"> bancaria o impidan la normal actividad bursátil del país. Recopila información sobre </w:t>
      </w:r>
      <w:r w:rsidR="00613337">
        <w:rPr>
          <w:rFonts w:ascii="Tahoma" w:hAnsi="Tahoma" w:cs="Tahoma"/>
        </w:rPr>
        <w:t>H</w:t>
      </w:r>
      <w:r w:rsidR="00613337" w:rsidRPr="00921677">
        <w:rPr>
          <w:rFonts w:ascii="Tahoma" w:hAnsi="Tahoma" w:cs="Tahoma"/>
        </w:rPr>
        <w:t xml:space="preserve">echos </w:t>
      </w:r>
      <w:r w:rsidR="00613337">
        <w:rPr>
          <w:rFonts w:ascii="Tahoma" w:hAnsi="Tahoma" w:cs="Tahoma"/>
        </w:rPr>
        <w:t>Punibles Contra los Bienes de las Personas, C</w:t>
      </w:r>
      <w:r w:rsidR="00613337" w:rsidRPr="00921677">
        <w:rPr>
          <w:rFonts w:ascii="Tahoma" w:hAnsi="Tahoma" w:cs="Tahoma"/>
        </w:rPr>
        <w:t xml:space="preserve">ontra el </w:t>
      </w:r>
      <w:r w:rsidR="00613337">
        <w:rPr>
          <w:rFonts w:ascii="Tahoma" w:hAnsi="Tahoma" w:cs="Tahoma"/>
        </w:rPr>
        <w:t>Orden Econó</w:t>
      </w:r>
      <w:r w:rsidR="00613337" w:rsidRPr="00921677">
        <w:rPr>
          <w:rFonts w:ascii="Tahoma" w:hAnsi="Tahoma" w:cs="Tahoma"/>
        </w:rPr>
        <w:t xml:space="preserve">mico y </w:t>
      </w:r>
      <w:r w:rsidR="00613337">
        <w:rPr>
          <w:rFonts w:ascii="Tahoma" w:hAnsi="Tahoma" w:cs="Tahoma"/>
        </w:rPr>
        <w:t>T</w:t>
      </w:r>
      <w:r w:rsidR="00613337" w:rsidRPr="00921677">
        <w:rPr>
          <w:rFonts w:ascii="Tahoma" w:hAnsi="Tahoma" w:cs="Tahoma"/>
        </w:rPr>
        <w:t>ributario y afines</w:t>
      </w:r>
      <w:r w:rsidR="00613337" w:rsidRPr="00921677">
        <w:rPr>
          <w:rFonts w:ascii="Tahoma" w:hAnsi="Tahoma" w:cs="Tahoma"/>
          <w:b/>
        </w:rPr>
        <w:t>.</w:t>
      </w:r>
    </w:p>
    <w:p w:rsidR="005511F1" w:rsidRPr="00921677" w:rsidRDefault="005511F1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5511F1" w:rsidRPr="00D21514" w:rsidRDefault="009060DA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921677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23</w:t>
      </w:r>
      <w:r w:rsidR="00D21514">
        <w:rPr>
          <w:rFonts w:ascii="Tahoma" w:hAnsi="Tahoma" w:cs="Tahoma"/>
          <w:b/>
        </w:rPr>
        <w:t xml:space="preserve">. </w:t>
      </w:r>
      <w:r w:rsidR="00D21514" w:rsidRPr="00D21514">
        <w:rPr>
          <w:rFonts w:ascii="Tahoma" w:hAnsi="Tahoma" w:cs="Tahoma"/>
        </w:rPr>
        <w:t xml:space="preserve">La Sección Antiterrorista es la </w:t>
      </w:r>
      <w:r w:rsidR="005511F1" w:rsidRPr="00D21514">
        <w:rPr>
          <w:rFonts w:ascii="Tahoma" w:hAnsi="Tahoma" w:cs="Tahoma"/>
        </w:rPr>
        <w:t xml:space="preserve"> encarga</w:t>
      </w:r>
      <w:r w:rsidR="00D21514" w:rsidRPr="00D21514">
        <w:rPr>
          <w:rFonts w:ascii="Tahoma" w:hAnsi="Tahoma" w:cs="Tahoma"/>
        </w:rPr>
        <w:t>da</w:t>
      </w:r>
      <w:r w:rsidR="005511F1" w:rsidRPr="00D21514">
        <w:rPr>
          <w:rFonts w:ascii="Tahoma" w:hAnsi="Tahoma" w:cs="Tahoma"/>
        </w:rPr>
        <w:t xml:space="preserve"> de la búsqueda de información vinculada a actividades de grupos extremistas o terroristas. Asimismo monitorea la eventual presencia de Grupos anarquistas o de tendencia racista.</w:t>
      </w:r>
    </w:p>
    <w:p w:rsidR="005511F1" w:rsidRPr="00D21514" w:rsidRDefault="005511F1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5511F1" w:rsidRPr="00921677" w:rsidRDefault="009060DA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921677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24</w:t>
      </w:r>
      <w:r w:rsidR="00D21514">
        <w:rPr>
          <w:rFonts w:ascii="Tahoma" w:hAnsi="Tahoma" w:cs="Tahoma"/>
          <w:b/>
        </w:rPr>
        <w:t xml:space="preserve">. </w:t>
      </w:r>
      <w:r w:rsidR="00D21514" w:rsidRPr="00D21514">
        <w:rPr>
          <w:rFonts w:ascii="Tahoma" w:hAnsi="Tahoma" w:cs="Tahoma"/>
        </w:rPr>
        <w:t xml:space="preserve">La Sección Reclutamiento e Infiltración </w:t>
      </w:r>
      <w:r w:rsidR="00C71996">
        <w:rPr>
          <w:rFonts w:ascii="Tahoma" w:hAnsi="Tahoma" w:cs="Tahoma"/>
        </w:rPr>
        <w:t xml:space="preserve">Encubierta </w:t>
      </w:r>
      <w:r w:rsidR="00D21514" w:rsidRPr="00D21514">
        <w:rPr>
          <w:rFonts w:ascii="Tahoma" w:hAnsi="Tahoma" w:cs="Tahoma"/>
        </w:rPr>
        <w:t xml:space="preserve">es la </w:t>
      </w:r>
      <w:r w:rsidR="005511F1" w:rsidRPr="00D21514">
        <w:rPr>
          <w:rFonts w:ascii="Tahoma" w:hAnsi="Tahoma" w:cs="Tahoma"/>
        </w:rPr>
        <w:t>encarga</w:t>
      </w:r>
      <w:r w:rsidR="00D21514" w:rsidRPr="00D21514">
        <w:rPr>
          <w:rFonts w:ascii="Tahoma" w:hAnsi="Tahoma" w:cs="Tahoma"/>
        </w:rPr>
        <w:t>da</w:t>
      </w:r>
      <w:r w:rsidR="005511F1" w:rsidRPr="00D21514">
        <w:rPr>
          <w:rFonts w:ascii="Tahoma" w:hAnsi="Tahoma" w:cs="Tahoma"/>
        </w:rPr>
        <w:t xml:space="preserve"> de buscar e incorporar fuentes humanas (</w:t>
      </w:r>
      <w:r w:rsidR="0002589D">
        <w:rPr>
          <w:rFonts w:ascii="Tahoma" w:hAnsi="Tahoma" w:cs="Tahoma"/>
        </w:rPr>
        <w:t>informantes)</w:t>
      </w:r>
      <w:r w:rsidR="005511F1" w:rsidRPr="00D21514">
        <w:rPr>
          <w:rFonts w:ascii="Tahoma" w:hAnsi="Tahoma" w:cs="Tahoma"/>
        </w:rPr>
        <w:t xml:space="preserve">, basando el criterio de selección en la fidelidad, nivel de credibilidad y capacidad real de obtención de datos e informes. </w:t>
      </w:r>
      <w:r w:rsidR="005511F1" w:rsidRPr="00921677">
        <w:rPr>
          <w:rFonts w:ascii="Tahoma" w:hAnsi="Tahoma" w:cs="Tahoma"/>
        </w:rPr>
        <w:t>Coordina con el Jefe de División lo atinente al criterio a ser utilizado para el pago o remuneración de informantes</w:t>
      </w:r>
      <w:r w:rsidR="00D21514">
        <w:rPr>
          <w:rFonts w:ascii="Tahoma" w:hAnsi="Tahoma" w:cs="Tahoma"/>
        </w:rPr>
        <w:t>; y r</w:t>
      </w:r>
      <w:r w:rsidR="005511F1" w:rsidRPr="00921677">
        <w:rPr>
          <w:rFonts w:ascii="Tahoma" w:hAnsi="Tahoma" w:cs="Tahoma"/>
        </w:rPr>
        <w:t>ealiza  tareas de infiltración bajo dirección judicial.</w:t>
      </w:r>
    </w:p>
    <w:p w:rsidR="005511F1" w:rsidRPr="00921677" w:rsidRDefault="005511F1" w:rsidP="009216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BB15BD" w:rsidRPr="00900788" w:rsidRDefault="00BB15BD" w:rsidP="00BB15BD">
      <w:pPr>
        <w:ind w:left="360"/>
        <w:jc w:val="center"/>
        <w:rPr>
          <w:rFonts w:ascii="Tahoma" w:hAnsi="Tahoma" w:cs="Tahoma"/>
          <w:b/>
        </w:rPr>
      </w:pPr>
      <w:r w:rsidRPr="00900788">
        <w:rPr>
          <w:rFonts w:ascii="Tahoma" w:hAnsi="Tahoma" w:cs="Tahoma"/>
          <w:b/>
        </w:rPr>
        <w:t>SECCIÓN II</w:t>
      </w:r>
    </w:p>
    <w:p w:rsidR="00CA0302" w:rsidRPr="00900788" w:rsidRDefault="00BB15BD" w:rsidP="00BB15BD">
      <w:pPr>
        <w:ind w:left="360"/>
        <w:jc w:val="center"/>
        <w:rPr>
          <w:rFonts w:ascii="Tahoma" w:hAnsi="Tahoma" w:cs="Tahoma"/>
          <w:b/>
          <w:caps/>
        </w:rPr>
      </w:pPr>
      <w:r w:rsidRPr="00900788">
        <w:rPr>
          <w:rFonts w:ascii="Tahoma" w:hAnsi="Tahoma" w:cs="Tahoma"/>
          <w:b/>
        </w:rPr>
        <w:t>DE LA DIVISIÓN</w:t>
      </w:r>
      <w:r w:rsidR="00CA0302" w:rsidRPr="00900788">
        <w:rPr>
          <w:rFonts w:ascii="Tahoma" w:hAnsi="Tahoma" w:cs="Tahoma"/>
          <w:b/>
          <w:caps/>
        </w:rPr>
        <w:t xml:space="preserve"> de an</w:t>
      </w:r>
      <w:r w:rsidR="006F758D" w:rsidRPr="00900788">
        <w:rPr>
          <w:rFonts w:ascii="Tahoma" w:hAnsi="Tahoma" w:cs="Tahoma"/>
          <w:b/>
          <w:caps/>
        </w:rPr>
        <w:t>Á</w:t>
      </w:r>
      <w:r w:rsidR="00CA0302" w:rsidRPr="00900788">
        <w:rPr>
          <w:rFonts w:ascii="Tahoma" w:hAnsi="Tahoma" w:cs="Tahoma"/>
          <w:b/>
          <w:caps/>
        </w:rPr>
        <w:t>lisis</w:t>
      </w:r>
    </w:p>
    <w:p w:rsidR="00C71996" w:rsidRDefault="00C71996" w:rsidP="00C71996">
      <w:pPr>
        <w:pStyle w:val="NormalWeb"/>
        <w:spacing w:before="0" w:after="0"/>
        <w:jc w:val="both"/>
        <w:rPr>
          <w:rFonts w:ascii="Tahoma" w:hAnsi="Tahoma" w:cs="Tahoma"/>
          <w:b/>
          <w:caps/>
          <w:u w:val="single"/>
        </w:rPr>
      </w:pPr>
    </w:p>
    <w:p w:rsidR="00CA0302" w:rsidRDefault="00BB15BD" w:rsidP="00C71996">
      <w:pPr>
        <w:pStyle w:val="NormalWeb"/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25</w:t>
      </w:r>
      <w:r w:rsidR="00C71996">
        <w:rPr>
          <w:rFonts w:ascii="Tahoma" w:hAnsi="Tahoma" w:cs="Tahoma"/>
          <w:b/>
        </w:rPr>
        <w:t xml:space="preserve">. </w:t>
      </w:r>
      <w:r w:rsidR="00C71996" w:rsidRPr="00C71996">
        <w:rPr>
          <w:rFonts w:ascii="Tahoma" w:hAnsi="Tahoma" w:cs="Tahoma"/>
        </w:rPr>
        <w:t xml:space="preserve">La División </w:t>
      </w:r>
      <w:r w:rsidR="00280152">
        <w:rPr>
          <w:rFonts w:ascii="Tahoma" w:hAnsi="Tahoma" w:cs="Tahoma"/>
        </w:rPr>
        <w:t xml:space="preserve">de </w:t>
      </w:r>
      <w:r w:rsidR="00C71996" w:rsidRPr="00C71996">
        <w:rPr>
          <w:rFonts w:ascii="Tahoma" w:hAnsi="Tahoma" w:cs="Tahoma"/>
        </w:rPr>
        <w:t>Análisis es la encarga</w:t>
      </w:r>
      <w:r w:rsidR="00C71996">
        <w:rPr>
          <w:rFonts w:ascii="Tahoma" w:hAnsi="Tahoma" w:cs="Tahoma"/>
        </w:rPr>
        <w:t>da</w:t>
      </w:r>
      <w:r w:rsidR="00C71996" w:rsidRPr="00C71996">
        <w:rPr>
          <w:rFonts w:ascii="Tahoma" w:hAnsi="Tahoma" w:cs="Tahoma"/>
        </w:rPr>
        <w:t xml:space="preserve"> de realizar el </w:t>
      </w:r>
      <w:r w:rsidR="00CA0302" w:rsidRPr="00C71996">
        <w:rPr>
          <w:rFonts w:ascii="Tahoma" w:hAnsi="Tahoma" w:cs="Tahoma"/>
        </w:rPr>
        <w:t xml:space="preserve">procesamiento y el análisis de </w:t>
      </w:r>
      <w:r w:rsidR="007B4EEA">
        <w:rPr>
          <w:rFonts w:ascii="Tahoma" w:hAnsi="Tahoma" w:cs="Tahoma"/>
        </w:rPr>
        <w:t>i</w:t>
      </w:r>
      <w:r w:rsidR="00CA0302" w:rsidRPr="00C71996">
        <w:rPr>
          <w:rFonts w:ascii="Tahoma" w:hAnsi="Tahoma" w:cs="Tahoma"/>
        </w:rPr>
        <w:t xml:space="preserve">nformación, para convertirla en Información de Inteligencia, </w:t>
      </w:r>
      <w:r w:rsidR="004D6BF0" w:rsidRPr="00C71996">
        <w:rPr>
          <w:rFonts w:ascii="Tahoma" w:hAnsi="Tahoma" w:cs="Tahoma"/>
        </w:rPr>
        <w:t>útil</w:t>
      </w:r>
      <w:r w:rsidR="00CA0302" w:rsidRPr="00C71996">
        <w:rPr>
          <w:rFonts w:ascii="Tahoma" w:hAnsi="Tahoma" w:cs="Tahoma"/>
        </w:rPr>
        <w:t xml:space="preserve"> para la toma de decisiones, o el </w:t>
      </w:r>
      <w:r w:rsidR="0020216C" w:rsidRPr="00C71996">
        <w:rPr>
          <w:rFonts w:ascii="Tahoma" w:hAnsi="Tahoma" w:cs="Tahoma"/>
        </w:rPr>
        <w:t>pre conocimiento</w:t>
      </w:r>
      <w:r w:rsidR="00CA0302" w:rsidRPr="00C71996">
        <w:rPr>
          <w:rFonts w:ascii="Tahoma" w:hAnsi="Tahoma" w:cs="Tahoma"/>
        </w:rPr>
        <w:t xml:space="preserve"> de hechos negativos, actos hostiles o actividad criminal.</w:t>
      </w:r>
      <w:r w:rsidR="00C71996">
        <w:rPr>
          <w:rFonts w:ascii="Tahoma" w:hAnsi="Tahoma" w:cs="Tahoma"/>
        </w:rPr>
        <w:t xml:space="preserve"> Será ejercida por un Oficial Superior con el grado de Comisario.</w:t>
      </w:r>
    </w:p>
    <w:p w:rsidR="00C71996" w:rsidRDefault="00C71996" w:rsidP="00C71996">
      <w:pPr>
        <w:pStyle w:val="NormalWeb"/>
        <w:spacing w:before="0" w:after="0"/>
        <w:jc w:val="both"/>
        <w:rPr>
          <w:rFonts w:ascii="Tahoma" w:hAnsi="Tahoma" w:cs="Tahoma"/>
        </w:rPr>
      </w:pPr>
    </w:p>
    <w:p w:rsidR="00C71996" w:rsidRPr="00900788" w:rsidRDefault="00C71996" w:rsidP="00C71996">
      <w:pPr>
        <w:pStyle w:val="NormalWeb"/>
        <w:spacing w:before="0"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900788">
        <w:rPr>
          <w:rFonts w:ascii="Tahoma" w:hAnsi="Tahoma" w:cs="Tahoma"/>
          <w:b/>
        </w:rPr>
        <w:t>Son sus funciones:</w:t>
      </w:r>
    </w:p>
    <w:p w:rsidR="00CA0302" w:rsidRPr="00923F8F" w:rsidRDefault="00CA0302" w:rsidP="00C71996">
      <w:pPr>
        <w:pStyle w:val="NormalWeb"/>
        <w:numPr>
          <w:ilvl w:val="0"/>
          <w:numId w:val="43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Realizar el análisis de documentos, planos, filmaciones o fotografías u otro tipo de elementos que contengan información para la obtención o apuntalamiento de informes que sirvan para los procesos de investigación desplegados por miembros de la Policía Nacional o entes públicos que así lo requieran.</w:t>
      </w:r>
    </w:p>
    <w:p w:rsidR="00CA0302" w:rsidRPr="00923F8F" w:rsidRDefault="00CA0302" w:rsidP="00C71996">
      <w:pPr>
        <w:pStyle w:val="NormalWeb"/>
        <w:numPr>
          <w:ilvl w:val="0"/>
          <w:numId w:val="43"/>
        </w:numPr>
        <w:ind w:left="851" w:hanging="567"/>
        <w:jc w:val="both"/>
        <w:rPr>
          <w:rFonts w:ascii="Tahoma" w:hAnsi="Tahoma" w:cs="Tahoma"/>
        </w:rPr>
      </w:pPr>
      <w:r w:rsidRPr="00923F8F">
        <w:rPr>
          <w:rFonts w:ascii="Tahoma" w:hAnsi="Tahoma" w:cs="Tahoma"/>
        </w:rPr>
        <w:t>Realizar los requerimientos a otras secciones del D</w:t>
      </w:r>
      <w:r w:rsidR="00C71996">
        <w:rPr>
          <w:rFonts w:ascii="Tahoma" w:hAnsi="Tahoma" w:cs="Tahoma"/>
        </w:rPr>
        <w:t xml:space="preserve">epartamento </w:t>
      </w:r>
      <w:r w:rsidRPr="00923F8F">
        <w:rPr>
          <w:rFonts w:ascii="Tahoma" w:hAnsi="Tahoma" w:cs="Tahoma"/>
        </w:rPr>
        <w:t>necesarios para un mejor análisis de la información.</w:t>
      </w:r>
    </w:p>
    <w:p w:rsidR="000977F9" w:rsidRDefault="000977F9" w:rsidP="00C71996">
      <w:pPr>
        <w:pStyle w:val="Prrafodelista"/>
        <w:numPr>
          <w:ilvl w:val="0"/>
          <w:numId w:val="43"/>
        </w:numPr>
        <w:ind w:left="851" w:hanging="567"/>
        <w:jc w:val="both"/>
        <w:rPr>
          <w:rFonts w:ascii="Tahoma" w:hAnsi="Tahoma" w:cs="Tahoma"/>
        </w:rPr>
      </w:pPr>
      <w:r w:rsidRPr="00C71996">
        <w:rPr>
          <w:rFonts w:ascii="Tahoma" w:hAnsi="Tahoma" w:cs="Tahoma"/>
        </w:rPr>
        <w:t>Eleva</w:t>
      </w:r>
      <w:r w:rsidR="00487962">
        <w:rPr>
          <w:rFonts w:ascii="Tahoma" w:hAnsi="Tahoma" w:cs="Tahoma"/>
        </w:rPr>
        <w:t xml:space="preserve">r </w:t>
      </w:r>
      <w:r w:rsidRPr="00C71996">
        <w:rPr>
          <w:rFonts w:ascii="Tahoma" w:hAnsi="Tahoma" w:cs="Tahoma"/>
        </w:rPr>
        <w:t>el resultado o análisis de Inteligencia al Sub</w:t>
      </w:r>
      <w:r w:rsidR="00C71996">
        <w:rPr>
          <w:rFonts w:ascii="Tahoma" w:hAnsi="Tahoma" w:cs="Tahoma"/>
        </w:rPr>
        <w:t>j</w:t>
      </w:r>
      <w:r w:rsidRPr="00C71996">
        <w:rPr>
          <w:rFonts w:ascii="Tahoma" w:hAnsi="Tahoma" w:cs="Tahoma"/>
        </w:rPr>
        <w:t>efe a los efectos de que sea difundida a la instancia correspondiente</w:t>
      </w:r>
      <w:r w:rsidR="00C862D2">
        <w:rPr>
          <w:rFonts w:ascii="Tahoma" w:hAnsi="Tahoma" w:cs="Tahoma"/>
        </w:rPr>
        <w:t>.</w:t>
      </w:r>
    </w:p>
    <w:p w:rsidR="00C862D2" w:rsidRDefault="00C862D2" w:rsidP="00C862D2">
      <w:pPr>
        <w:ind w:left="720"/>
        <w:jc w:val="both"/>
        <w:rPr>
          <w:rFonts w:ascii="Tahoma" w:hAnsi="Tahoma" w:cs="Tahoma"/>
        </w:rPr>
      </w:pPr>
    </w:p>
    <w:p w:rsidR="00C862D2" w:rsidRDefault="00C862D2" w:rsidP="00C862D2">
      <w:pPr>
        <w:numPr>
          <w:ilvl w:val="0"/>
          <w:numId w:val="43"/>
        </w:numPr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Ejercer otras funciones propias de su competencia, que por naturaleza le corresponda.</w:t>
      </w:r>
    </w:p>
    <w:p w:rsidR="00C862D2" w:rsidRDefault="00C862D2" w:rsidP="00C862D2">
      <w:pPr>
        <w:pStyle w:val="Prrafodelista"/>
        <w:ind w:left="851"/>
        <w:jc w:val="both"/>
        <w:rPr>
          <w:rFonts w:ascii="Tahoma" w:hAnsi="Tahoma" w:cs="Tahoma"/>
        </w:rPr>
      </w:pPr>
    </w:p>
    <w:p w:rsidR="00487962" w:rsidRDefault="00EF446D" w:rsidP="00487962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BB15BD" w:rsidRPr="00C71996">
        <w:rPr>
          <w:rFonts w:ascii="Tahoma" w:hAnsi="Tahoma" w:cs="Tahoma"/>
          <w:b/>
        </w:rPr>
        <w:t>Art</w:t>
      </w:r>
      <w:r w:rsidR="00C71996" w:rsidRPr="00C71996">
        <w:rPr>
          <w:rFonts w:ascii="Tahoma" w:hAnsi="Tahoma" w:cs="Tahoma"/>
          <w:b/>
        </w:rPr>
        <w:t>ículo</w:t>
      </w:r>
      <w:r w:rsidR="003C36FA">
        <w:rPr>
          <w:rFonts w:ascii="Tahoma" w:hAnsi="Tahoma" w:cs="Tahoma"/>
          <w:b/>
        </w:rPr>
        <w:t xml:space="preserve"> 26</w:t>
      </w:r>
      <w:r w:rsidR="00487962">
        <w:rPr>
          <w:rFonts w:ascii="Tahoma" w:hAnsi="Tahoma" w:cs="Tahoma"/>
          <w:b/>
        </w:rPr>
        <w:t xml:space="preserve">. </w:t>
      </w:r>
      <w:r w:rsidR="00487962" w:rsidRPr="00487962">
        <w:rPr>
          <w:rFonts w:ascii="Tahoma" w:hAnsi="Tahoma" w:cs="Tahoma"/>
        </w:rPr>
        <w:t xml:space="preserve">La División </w:t>
      </w:r>
      <w:r w:rsidR="00280152">
        <w:rPr>
          <w:rFonts w:ascii="Tahoma" w:hAnsi="Tahoma" w:cs="Tahoma"/>
        </w:rPr>
        <w:t xml:space="preserve">de </w:t>
      </w:r>
      <w:r w:rsidR="00487962" w:rsidRPr="00487962">
        <w:rPr>
          <w:rFonts w:ascii="Tahoma" w:hAnsi="Tahoma" w:cs="Tahoma"/>
        </w:rPr>
        <w:t xml:space="preserve">Análisis estará integrada por las siguientes dependencias: </w:t>
      </w:r>
    </w:p>
    <w:p w:rsidR="00487962" w:rsidRPr="00487962" w:rsidRDefault="00487962" w:rsidP="00487962">
      <w:pPr>
        <w:pStyle w:val="Sinespaciado"/>
        <w:numPr>
          <w:ilvl w:val="0"/>
          <w:numId w:val="44"/>
        </w:numPr>
        <w:rPr>
          <w:rFonts w:ascii="Tahoma" w:hAnsi="Tahoma" w:cs="Tahoma"/>
        </w:rPr>
      </w:pPr>
      <w:r w:rsidRPr="00487962">
        <w:rPr>
          <w:rFonts w:ascii="Tahoma" w:hAnsi="Tahoma" w:cs="Tahoma"/>
        </w:rPr>
        <w:t>Sección Base de Datos</w:t>
      </w:r>
      <w:r w:rsidR="004279AB">
        <w:rPr>
          <w:rFonts w:ascii="Tahoma" w:hAnsi="Tahoma" w:cs="Tahoma"/>
        </w:rPr>
        <w:t>, y</w:t>
      </w:r>
    </w:p>
    <w:p w:rsidR="00487962" w:rsidRDefault="00487962" w:rsidP="00487962">
      <w:pPr>
        <w:pStyle w:val="Sinespaciado"/>
        <w:numPr>
          <w:ilvl w:val="0"/>
          <w:numId w:val="44"/>
        </w:numPr>
        <w:rPr>
          <w:rFonts w:ascii="Tahoma" w:hAnsi="Tahoma" w:cs="Tahoma"/>
        </w:rPr>
      </w:pPr>
      <w:r w:rsidRPr="00487962">
        <w:rPr>
          <w:rFonts w:ascii="Tahoma" w:hAnsi="Tahoma" w:cs="Tahoma"/>
        </w:rPr>
        <w:t>Sección Apreciaciones.</w:t>
      </w:r>
    </w:p>
    <w:p w:rsidR="004279AB" w:rsidRDefault="004279AB" w:rsidP="004279AB">
      <w:pPr>
        <w:pStyle w:val="Sinespaciado"/>
        <w:rPr>
          <w:rFonts w:ascii="Tahoma" w:hAnsi="Tahoma" w:cs="Tahoma"/>
        </w:rPr>
      </w:pPr>
    </w:p>
    <w:p w:rsidR="004279AB" w:rsidRDefault="004279AB" w:rsidP="004279AB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Estas secciones serán ejercidas por Oficiales Superiores, con el grado de Subcomisario.</w:t>
      </w:r>
    </w:p>
    <w:p w:rsidR="00487962" w:rsidRDefault="00487962" w:rsidP="00487962">
      <w:pPr>
        <w:pStyle w:val="Sinespaciado"/>
        <w:jc w:val="both"/>
        <w:rPr>
          <w:rFonts w:ascii="Tahoma" w:hAnsi="Tahoma" w:cs="Tahoma"/>
        </w:rPr>
      </w:pPr>
      <w:r w:rsidRPr="00487962">
        <w:rPr>
          <w:rFonts w:ascii="Tahoma" w:hAnsi="Tahoma" w:cs="Tahoma"/>
          <w:b/>
        </w:rPr>
        <w:lastRenderedPageBreak/>
        <w:t>Artículo 2</w:t>
      </w:r>
      <w:r w:rsidR="003C36FA"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>. La Sección Base de Datos es la encargada de mantener los datos e informaciones de inteligencia, mantener un sistema informático para el almacenamiento y la provisión segura de los datos.</w:t>
      </w:r>
    </w:p>
    <w:p w:rsidR="00487962" w:rsidRDefault="00487962" w:rsidP="00487962">
      <w:pPr>
        <w:pStyle w:val="Sinespaciado"/>
        <w:rPr>
          <w:rFonts w:ascii="Tahoma" w:hAnsi="Tahoma" w:cs="Tahoma"/>
        </w:rPr>
      </w:pPr>
    </w:p>
    <w:p w:rsidR="00487962" w:rsidRPr="00487962" w:rsidRDefault="003C36FA" w:rsidP="00487962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Artículo 28</w:t>
      </w:r>
      <w:r w:rsidR="00487962" w:rsidRPr="00487962">
        <w:rPr>
          <w:rFonts w:ascii="Tahoma" w:hAnsi="Tahoma" w:cs="Tahoma"/>
          <w:b/>
        </w:rPr>
        <w:t>.</w:t>
      </w:r>
      <w:r w:rsidR="00487962">
        <w:rPr>
          <w:rFonts w:ascii="Tahoma" w:hAnsi="Tahoma" w:cs="Tahoma"/>
        </w:rPr>
        <w:t xml:space="preserve"> La Sección Apreciaciones es la encargada de valor</w:t>
      </w:r>
      <w:r w:rsidR="00CC11EB">
        <w:rPr>
          <w:rFonts w:ascii="Tahoma" w:hAnsi="Tahoma" w:cs="Tahoma"/>
        </w:rPr>
        <w:t>ar</w:t>
      </w:r>
      <w:r w:rsidR="00487962">
        <w:rPr>
          <w:rFonts w:ascii="Tahoma" w:hAnsi="Tahoma" w:cs="Tahoma"/>
        </w:rPr>
        <w:t xml:space="preserve"> l</w:t>
      </w:r>
      <w:r w:rsidR="00CC11EB">
        <w:rPr>
          <w:rFonts w:ascii="Tahoma" w:hAnsi="Tahoma" w:cs="Tahoma"/>
        </w:rPr>
        <w:t>a</w:t>
      </w:r>
      <w:r w:rsidR="00487962">
        <w:rPr>
          <w:rFonts w:ascii="Tahoma" w:hAnsi="Tahoma" w:cs="Tahoma"/>
        </w:rPr>
        <w:t>s inform</w:t>
      </w:r>
      <w:r w:rsidR="00CC11EB">
        <w:rPr>
          <w:rFonts w:ascii="Tahoma" w:hAnsi="Tahoma" w:cs="Tahoma"/>
        </w:rPr>
        <w:t>aciones</w:t>
      </w:r>
      <w:r w:rsidR="00487962">
        <w:rPr>
          <w:rFonts w:ascii="Tahoma" w:hAnsi="Tahoma" w:cs="Tahoma"/>
        </w:rPr>
        <w:t xml:space="preserve"> obtenid</w:t>
      </w:r>
      <w:r w:rsidR="00CC11EB">
        <w:rPr>
          <w:rFonts w:ascii="Tahoma" w:hAnsi="Tahoma" w:cs="Tahoma"/>
        </w:rPr>
        <w:t>a</w:t>
      </w:r>
      <w:r w:rsidR="00487962">
        <w:rPr>
          <w:rFonts w:ascii="Tahoma" w:hAnsi="Tahoma" w:cs="Tahoma"/>
        </w:rPr>
        <w:t>s por las diferentes dependencias</w:t>
      </w:r>
      <w:r w:rsidR="00CC11EB">
        <w:rPr>
          <w:rFonts w:ascii="Tahoma" w:hAnsi="Tahoma" w:cs="Tahoma"/>
        </w:rPr>
        <w:t xml:space="preserve"> componentes del Departamento</w:t>
      </w:r>
      <w:r w:rsidR="00487962">
        <w:rPr>
          <w:rFonts w:ascii="Tahoma" w:hAnsi="Tahoma" w:cs="Tahoma"/>
        </w:rPr>
        <w:t>.</w:t>
      </w:r>
    </w:p>
    <w:p w:rsidR="00487962" w:rsidRDefault="00487962" w:rsidP="00487962">
      <w:pPr>
        <w:rPr>
          <w:rFonts w:ascii="Arial" w:hAnsi="Arial" w:cs="Arial"/>
          <w:b/>
        </w:rPr>
      </w:pPr>
    </w:p>
    <w:p w:rsidR="00BB15BD" w:rsidRPr="00487962" w:rsidRDefault="00BB15BD" w:rsidP="00487962">
      <w:pPr>
        <w:jc w:val="center"/>
        <w:rPr>
          <w:rFonts w:ascii="Tahoma" w:hAnsi="Tahoma" w:cs="Tahoma"/>
          <w:b/>
        </w:rPr>
      </w:pPr>
      <w:r w:rsidRPr="00487962">
        <w:rPr>
          <w:rFonts w:ascii="Tahoma" w:hAnsi="Tahoma" w:cs="Tahoma"/>
          <w:b/>
        </w:rPr>
        <w:t>SECCIÓN III</w:t>
      </w:r>
    </w:p>
    <w:p w:rsidR="00CA0302" w:rsidRDefault="00BB15BD" w:rsidP="00487962">
      <w:pPr>
        <w:jc w:val="center"/>
        <w:rPr>
          <w:rFonts w:ascii="Tahoma" w:hAnsi="Tahoma" w:cs="Tahoma"/>
          <w:b/>
          <w:caps/>
        </w:rPr>
      </w:pPr>
      <w:r w:rsidRPr="00487962">
        <w:rPr>
          <w:rFonts w:ascii="Tahoma" w:hAnsi="Tahoma" w:cs="Tahoma"/>
          <w:b/>
        </w:rPr>
        <w:t>DE LA DIVISIÓN</w:t>
      </w:r>
      <w:r w:rsidR="00E0604F">
        <w:rPr>
          <w:rFonts w:ascii="Tahoma" w:hAnsi="Tahoma" w:cs="Tahoma"/>
          <w:b/>
        </w:rPr>
        <w:t xml:space="preserve"> DE</w:t>
      </w:r>
      <w:r w:rsidRPr="00487962">
        <w:rPr>
          <w:rFonts w:ascii="Tahoma" w:hAnsi="Tahoma" w:cs="Tahoma"/>
          <w:b/>
          <w:caps/>
        </w:rPr>
        <w:t xml:space="preserve"> </w:t>
      </w:r>
      <w:r w:rsidR="00CA0302" w:rsidRPr="00487962">
        <w:rPr>
          <w:rFonts w:ascii="Tahoma" w:hAnsi="Tahoma" w:cs="Tahoma"/>
          <w:b/>
          <w:caps/>
        </w:rPr>
        <w:t>contrainteligencia</w:t>
      </w:r>
    </w:p>
    <w:p w:rsidR="00487962" w:rsidRDefault="00487962" w:rsidP="00487962">
      <w:pPr>
        <w:jc w:val="center"/>
        <w:rPr>
          <w:rFonts w:ascii="Tahoma" w:hAnsi="Tahoma" w:cs="Tahoma"/>
          <w:b/>
          <w:caps/>
        </w:rPr>
      </w:pPr>
    </w:p>
    <w:p w:rsidR="00487962" w:rsidRPr="00487962" w:rsidRDefault="00487962" w:rsidP="004879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487962">
        <w:rPr>
          <w:rFonts w:ascii="Tahoma" w:hAnsi="Tahoma" w:cs="Tahoma"/>
          <w:b/>
        </w:rPr>
        <w:t>Artículo 2</w:t>
      </w:r>
      <w:r w:rsidR="003C36FA">
        <w:rPr>
          <w:rFonts w:ascii="Tahoma" w:hAnsi="Tahoma" w:cs="Tahoma"/>
          <w:b/>
        </w:rPr>
        <w:t>9</w:t>
      </w:r>
      <w:r w:rsidRPr="00487962">
        <w:rPr>
          <w:rFonts w:ascii="Tahoma" w:hAnsi="Tahoma" w:cs="Tahoma"/>
          <w:b/>
        </w:rPr>
        <w:t>.</w:t>
      </w:r>
      <w:r w:rsidRPr="00487962">
        <w:rPr>
          <w:rFonts w:ascii="Tahoma" w:hAnsi="Tahoma" w:cs="Tahoma"/>
        </w:rPr>
        <w:t xml:space="preserve"> La División</w:t>
      </w:r>
      <w:r w:rsidR="00E0604F">
        <w:rPr>
          <w:rFonts w:ascii="Tahoma" w:hAnsi="Tahoma" w:cs="Tahoma"/>
        </w:rPr>
        <w:t xml:space="preserve"> de</w:t>
      </w:r>
      <w:r w:rsidRPr="00487962">
        <w:rPr>
          <w:rFonts w:ascii="Tahoma" w:hAnsi="Tahoma" w:cs="Tahoma"/>
        </w:rPr>
        <w:t xml:space="preserve"> Contrainteligencia es la encargada de </w:t>
      </w:r>
      <w:r w:rsidR="00CC11EB">
        <w:rPr>
          <w:rFonts w:ascii="Tahoma" w:hAnsi="Tahoma" w:cs="Tahoma"/>
        </w:rPr>
        <w:t xml:space="preserve">realizar </w:t>
      </w:r>
      <w:r w:rsidRPr="00487962">
        <w:rPr>
          <w:rFonts w:ascii="Tahoma" w:hAnsi="Tahoma" w:cs="Tahoma"/>
        </w:rPr>
        <w:t xml:space="preserve"> tareas de prevención, identificación y neutralización </w:t>
      </w:r>
      <w:r w:rsidR="00636C47">
        <w:rPr>
          <w:rFonts w:ascii="Tahoma" w:hAnsi="Tahoma" w:cs="Tahoma"/>
        </w:rPr>
        <w:t xml:space="preserve"> de </w:t>
      </w:r>
      <w:r w:rsidRPr="00487962">
        <w:rPr>
          <w:rFonts w:ascii="Tahoma" w:hAnsi="Tahoma" w:cs="Tahoma"/>
        </w:rPr>
        <w:t>las acciones de inteligencia desarrolladas contra la seguridad.</w:t>
      </w:r>
      <w:r w:rsidR="00CC11EB">
        <w:rPr>
          <w:rFonts w:ascii="Tahoma" w:hAnsi="Tahoma" w:cs="Tahoma"/>
        </w:rPr>
        <w:t xml:space="preserve"> Será ejercía por un Oficial Superior con el grado de Comisario.</w:t>
      </w:r>
    </w:p>
    <w:p w:rsidR="00487962" w:rsidRPr="00900788" w:rsidRDefault="00CC11EB" w:rsidP="00CA0302">
      <w:pPr>
        <w:pStyle w:val="NormalWeb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900788">
        <w:rPr>
          <w:rFonts w:ascii="Tahoma" w:hAnsi="Tahoma" w:cs="Tahoma"/>
          <w:b/>
        </w:rPr>
        <w:t>Son sus funciones:</w:t>
      </w:r>
    </w:p>
    <w:p w:rsidR="00CC11EB" w:rsidRDefault="00CC11EB" w:rsidP="00CC11EB">
      <w:pPr>
        <w:pStyle w:val="Prrafodelista"/>
        <w:numPr>
          <w:ilvl w:val="0"/>
          <w:numId w:val="45"/>
        </w:numPr>
        <w:overflowPunct w:val="0"/>
        <w:autoSpaceDE w:val="0"/>
        <w:autoSpaceDN w:val="0"/>
        <w:adjustRightInd w:val="0"/>
        <w:ind w:left="851" w:hanging="567"/>
        <w:jc w:val="both"/>
        <w:textAlignment w:val="baseline"/>
        <w:rPr>
          <w:rFonts w:ascii="Tahoma" w:hAnsi="Tahoma" w:cs="Tahoma"/>
        </w:rPr>
      </w:pPr>
      <w:r w:rsidRPr="00CC11EB">
        <w:rPr>
          <w:rFonts w:ascii="Tahoma" w:hAnsi="Tahoma" w:cs="Tahoma"/>
        </w:rPr>
        <w:t>E</w:t>
      </w:r>
      <w:r w:rsidR="00CA0302" w:rsidRPr="00CC11EB">
        <w:rPr>
          <w:rFonts w:ascii="Tahoma" w:hAnsi="Tahoma" w:cs="Tahoma"/>
        </w:rPr>
        <w:t>ncarga</w:t>
      </w:r>
      <w:r w:rsidRPr="00CC11EB">
        <w:rPr>
          <w:rFonts w:ascii="Tahoma" w:hAnsi="Tahoma" w:cs="Tahoma"/>
        </w:rPr>
        <w:t>rse</w:t>
      </w:r>
      <w:r w:rsidR="00CA0302" w:rsidRPr="00CC11EB">
        <w:rPr>
          <w:rFonts w:ascii="Tahoma" w:hAnsi="Tahoma" w:cs="Tahoma"/>
        </w:rPr>
        <w:t xml:space="preserve"> de la Seguridad de  Información clasificada y/o sensible</w:t>
      </w:r>
      <w:r>
        <w:rPr>
          <w:rFonts w:ascii="Tahoma" w:hAnsi="Tahoma" w:cs="Tahoma"/>
        </w:rPr>
        <w:t>.</w:t>
      </w:r>
    </w:p>
    <w:p w:rsidR="00CA0302" w:rsidRPr="00CC11EB" w:rsidRDefault="00CC11EB" w:rsidP="00CC11EB">
      <w:pPr>
        <w:pStyle w:val="Prrafodelista"/>
        <w:numPr>
          <w:ilvl w:val="0"/>
          <w:numId w:val="45"/>
        </w:numPr>
        <w:overflowPunct w:val="0"/>
        <w:autoSpaceDE w:val="0"/>
        <w:autoSpaceDN w:val="0"/>
        <w:adjustRightInd w:val="0"/>
        <w:ind w:left="851" w:hanging="56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CA0302" w:rsidRPr="00CC11EB">
        <w:rPr>
          <w:rFonts w:ascii="Tahoma" w:hAnsi="Tahoma" w:cs="Tahoma"/>
        </w:rPr>
        <w:t>orma</w:t>
      </w:r>
      <w:r>
        <w:rPr>
          <w:rFonts w:ascii="Tahoma" w:hAnsi="Tahoma" w:cs="Tahoma"/>
        </w:rPr>
        <w:t>r</w:t>
      </w:r>
      <w:r w:rsidR="00CA0302" w:rsidRPr="00CC11EB">
        <w:rPr>
          <w:rFonts w:ascii="Tahoma" w:hAnsi="Tahoma" w:cs="Tahoma"/>
        </w:rPr>
        <w:t xml:space="preserve"> profesional</w:t>
      </w:r>
      <w:r>
        <w:rPr>
          <w:rFonts w:ascii="Tahoma" w:hAnsi="Tahoma" w:cs="Tahoma"/>
        </w:rPr>
        <w:t>es</w:t>
      </w:r>
      <w:r w:rsidR="00CA0302" w:rsidRPr="00CC11EB">
        <w:rPr>
          <w:rFonts w:ascii="Tahoma" w:hAnsi="Tahoma" w:cs="Tahoma"/>
        </w:rPr>
        <w:t xml:space="preserve"> de los integrantes del Departamento.</w:t>
      </w:r>
    </w:p>
    <w:p w:rsidR="00CA0302" w:rsidRPr="00CC11EB" w:rsidRDefault="00CC11EB" w:rsidP="00CC11EB">
      <w:pPr>
        <w:pStyle w:val="Prrafodelista"/>
        <w:numPr>
          <w:ilvl w:val="0"/>
          <w:numId w:val="45"/>
        </w:numPr>
        <w:overflowPunct w:val="0"/>
        <w:autoSpaceDE w:val="0"/>
        <w:autoSpaceDN w:val="0"/>
        <w:adjustRightInd w:val="0"/>
        <w:ind w:left="851" w:hanging="56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CA0302" w:rsidRPr="00CC11EB">
        <w:rPr>
          <w:rFonts w:ascii="Tahoma" w:hAnsi="Tahoma" w:cs="Tahoma"/>
        </w:rPr>
        <w:t>ontrol</w:t>
      </w:r>
      <w:r>
        <w:rPr>
          <w:rFonts w:ascii="Tahoma" w:hAnsi="Tahoma" w:cs="Tahoma"/>
        </w:rPr>
        <w:t>ar</w:t>
      </w:r>
      <w:r w:rsidR="00CA0302" w:rsidRPr="00CC11EB">
        <w:rPr>
          <w:rFonts w:ascii="Tahoma" w:hAnsi="Tahoma" w:cs="Tahoma"/>
        </w:rPr>
        <w:t xml:space="preserve">  los recursos humanos</w:t>
      </w:r>
      <w:r>
        <w:rPr>
          <w:rFonts w:ascii="Tahoma" w:hAnsi="Tahoma" w:cs="Tahoma"/>
        </w:rPr>
        <w:t xml:space="preserve"> de que dispone el Departamento</w:t>
      </w:r>
      <w:r w:rsidR="00CA0302" w:rsidRPr="00CC11EB">
        <w:rPr>
          <w:rFonts w:ascii="Tahoma" w:hAnsi="Tahoma" w:cs="Tahoma"/>
        </w:rPr>
        <w:t xml:space="preserve">. </w:t>
      </w:r>
    </w:p>
    <w:p w:rsidR="00C862D2" w:rsidRDefault="00CA0302" w:rsidP="00CC11EB">
      <w:pPr>
        <w:pStyle w:val="Prrafodelista"/>
        <w:numPr>
          <w:ilvl w:val="0"/>
          <w:numId w:val="45"/>
        </w:numPr>
        <w:overflowPunct w:val="0"/>
        <w:autoSpaceDE w:val="0"/>
        <w:autoSpaceDN w:val="0"/>
        <w:adjustRightInd w:val="0"/>
        <w:ind w:left="851" w:hanging="567"/>
        <w:jc w:val="both"/>
        <w:textAlignment w:val="baseline"/>
        <w:rPr>
          <w:rFonts w:ascii="Tahoma" w:hAnsi="Tahoma" w:cs="Tahoma"/>
        </w:rPr>
      </w:pPr>
      <w:r w:rsidRPr="00CC11EB">
        <w:rPr>
          <w:rFonts w:ascii="Tahoma" w:hAnsi="Tahoma" w:cs="Tahoma"/>
        </w:rPr>
        <w:t>De</w:t>
      </w:r>
      <w:r w:rsidR="00CC11EB">
        <w:rPr>
          <w:rFonts w:ascii="Tahoma" w:hAnsi="Tahoma" w:cs="Tahoma"/>
        </w:rPr>
        <w:t>tectar</w:t>
      </w:r>
      <w:r w:rsidRPr="00CC11EB">
        <w:rPr>
          <w:rFonts w:ascii="Tahoma" w:hAnsi="Tahoma" w:cs="Tahoma"/>
        </w:rPr>
        <w:t xml:space="preserve"> organismos de inteligencia nacionales y extranjeros operantes dentro del territorio nacional o los que revisten el carácter de una organización.  </w:t>
      </w:r>
    </w:p>
    <w:p w:rsidR="00C862D2" w:rsidRDefault="00C862D2" w:rsidP="00C862D2">
      <w:pPr>
        <w:numPr>
          <w:ilvl w:val="0"/>
          <w:numId w:val="45"/>
        </w:numPr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Ejercer otras funciones propias de su competencia, que por naturaleza le corresponda.</w:t>
      </w:r>
    </w:p>
    <w:p w:rsidR="00CC11EB" w:rsidRDefault="00CC11EB" w:rsidP="00CC11EB">
      <w:pPr>
        <w:pStyle w:val="Prrafodelista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CC11EB" w:rsidRDefault="003C36FA" w:rsidP="00CC11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</w:rPr>
        <w:t>Artículo 30</w:t>
      </w:r>
      <w:r w:rsidR="00CC11EB" w:rsidRPr="00487962">
        <w:rPr>
          <w:rFonts w:ascii="Tahoma" w:hAnsi="Tahoma" w:cs="Tahoma"/>
          <w:b/>
        </w:rPr>
        <w:t>.</w:t>
      </w:r>
      <w:r w:rsidR="006A0D2D">
        <w:rPr>
          <w:rFonts w:ascii="Tahoma" w:hAnsi="Tahoma" w:cs="Tahoma"/>
          <w:b/>
        </w:rPr>
        <w:t xml:space="preserve"> </w:t>
      </w:r>
      <w:r w:rsidR="006A0D2D" w:rsidRPr="006A0D2D">
        <w:rPr>
          <w:rFonts w:ascii="Tahoma" w:hAnsi="Tahoma" w:cs="Tahoma"/>
        </w:rPr>
        <w:t>La</w:t>
      </w:r>
      <w:r w:rsidR="00CC11EB" w:rsidRPr="00487962">
        <w:rPr>
          <w:rFonts w:ascii="Tahoma" w:hAnsi="Tahoma" w:cs="Tahoma"/>
        </w:rPr>
        <w:t xml:space="preserve"> División Contrainteligencia</w:t>
      </w:r>
      <w:r w:rsidR="006A0D2D">
        <w:rPr>
          <w:rFonts w:ascii="Tahoma" w:hAnsi="Tahoma" w:cs="Tahoma"/>
        </w:rPr>
        <w:t xml:space="preserve"> estará integrada por las </w:t>
      </w:r>
      <w:r w:rsidR="00CC11EB">
        <w:rPr>
          <w:rFonts w:ascii="Tahoma" w:hAnsi="Tahoma" w:cs="Tahoma"/>
        </w:rPr>
        <w:t>siguientes dependencias:</w:t>
      </w:r>
    </w:p>
    <w:p w:rsidR="00CC11EB" w:rsidRDefault="00CC11EB" w:rsidP="00CC11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CC11EB" w:rsidRPr="004279AB" w:rsidRDefault="00CC11EB" w:rsidP="004279AB">
      <w:pPr>
        <w:pStyle w:val="Prrafodelist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4279AB">
        <w:rPr>
          <w:rFonts w:ascii="Tahoma" w:hAnsi="Tahoma" w:cs="Tahoma"/>
        </w:rPr>
        <w:t>Sección Contra Espionaje, y</w:t>
      </w:r>
    </w:p>
    <w:p w:rsidR="00CC11EB" w:rsidRDefault="00CC11EB" w:rsidP="004279AB">
      <w:pPr>
        <w:pStyle w:val="Prrafodelist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4279AB">
        <w:rPr>
          <w:rFonts w:ascii="Tahoma" w:hAnsi="Tahoma" w:cs="Tahoma"/>
        </w:rPr>
        <w:t>Sección Interna.</w:t>
      </w:r>
    </w:p>
    <w:p w:rsidR="004279AB" w:rsidRDefault="004279AB" w:rsidP="004279AB">
      <w:pPr>
        <w:pStyle w:val="Prrafodelista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4279AB" w:rsidRDefault="004279AB" w:rsidP="004279AB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Estas secciones serán ejercidas por Oficiales Superiores, con el grado de Subcomisario.</w:t>
      </w:r>
    </w:p>
    <w:p w:rsidR="004279AB" w:rsidRDefault="004279AB" w:rsidP="004279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</w:rPr>
      </w:pPr>
    </w:p>
    <w:p w:rsidR="00CA0302" w:rsidRDefault="003C36FA" w:rsidP="004279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</w:rPr>
        <w:t>Artículo 31</w:t>
      </w:r>
      <w:r w:rsidR="004279AB" w:rsidRPr="00487962">
        <w:rPr>
          <w:rFonts w:ascii="Tahoma" w:hAnsi="Tahoma" w:cs="Tahoma"/>
          <w:b/>
        </w:rPr>
        <w:t>.</w:t>
      </w:r>
      <w:r w:rsidR="004279AB" w:rsidRPr="00487962">
        <w:rPr>
          <w:rFonts w:ascii="Tahoma" w:hAnsi="Tahoma" w:cs="Tahoma"/>
        </w:rPr>
        <w:t xml:space="preserve"> </w:t>
      </w:r>
      <w:r w:rsidR="004279AB">
        <w:rPr>
          <w:rFonts w:ascii="Tahoma" w:hAnsi="Tahoma" w:cs="Tahoma"/>
        </w:rPr>
        <w:t xml:space="preserve"> La Sección Contra Espionaje, es la encargada de </w:t>
      </w:r>
      <w:r w:rsidR="00CA0302" w:rsidRPr="00923F8F">
        <w:rPr>
          <w:rFonts w:ascii="Tahoma" w:hAnsi="Tahoma" w:cs="Tahoma"/>
        </w:rPr>
        <w:t>detectar toda acción de organismos exógenos al D</w:t>
      </w:r>
      <w:r w:rsidR="004279AB">
        <w:rPr>
          <w:rFonts w:ascii="Tahoma" w:hAnsi="Tahoma" w:cs="Tahoma"/>
        </w:rPr>
        <w:t>epartamento de Inteligencia</w:t>
      </w:r>
      <w:r w:rsidR="00CA0302" w:rsidRPr="00923F8F">
        <w:rPr>
          <w:rFonts w:ascii="Tahoma" w:hAnsi="Tahoma" w:cs="Tahoma"/>
        </w:rPr>
        <w:t xml:space="preserve"> que pretendan dañarla o amenazar su seguridad.</w:t>
      </w:r>
    </w:p>
    <w:p w:rsidR="00E0604F" w:rsidRDefault="00E0604F" w:rsidP="004279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6E2737" w:rsidRDefault="003C36FA" w:rsidP="004279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/>
        </w:rPr>
        <w:t>Artículo 32</w:t>
      </w:r>
      <w:r w:rsidR="004279AB" w:rsidRPr="004279AB">
        <w:rPr>
          <w:rFonts w:ascii="Tahoma" w:hAnsi="Tahoma" w:cs="Tahoma"/>
          <w:b/>
        </w:rPr>
        <w:t xml:space="preserve">. </w:t>
      </w:r>
      <w:r w:rsidR="004279AB" w:rsidRPr="004279AB">
        <w:rPr>
          <w:rFonts w:ascii="Tahoma" w:hAnsi="Tahoma" w:cs="Tahoma"/>
        </w:rPr>
        <w:t>La Sección Interna, es la encargada del</w:t>
      </w:r>
      <w:r w:rsidR="00CA0302" w:rsidRPr="004279AB">
        <w:rPr>
          <w:rFonts w:ascii="Tahoma" w:hAnsi="Tahoma" w:cs="Tahoma"/>
        </w:rPr>
        <w:t xml:space="preserve"> aseguramiento interno de información, la protección de bases datos,  la detección de filtraciones o fugas de información o la presencia de personal sometido a directivas de fuerzas exógenas al D</w:t>
      </w:r>
      <w:r w:rsidR="004279AB">
        <w:rPr>
          <w:rFonts w:ascii="Tahoma" w:hAnsi="Tahoma" w:cs="Tahoma"/>
        </w:rPr>
        <w:t>epartamento de Inteligencia, y</w:t>
      </w:r>
      <w:r w:rsidR="00CA0302" w:rsidRPr="004279AB">
        <w:rPr>
          <w:rFonts w:ascii="Tahoma" w:hAnsi="Tahoma" w:cs="Tahoma"/>
        </w:rPr>
        <w:t xml:space="preserve"> a toda amenaza contra la seguridad física de las Instalaciones, vehículos y personal policial asignado a este Departamento.</w:t>
      </w:r>
      <w:r w:rsidR="00CA0302" w:rsidRPr="00923F8F">
        <w:rPr>
          <w:rFonts w:ascii="Tahoma" w:hAnsi="Tahoma" w:cs="Tahoma"/>
        </w:rPr>
        <w:t xml:space="preserve"> Establece</w:t>
      </w:r>
      <w:r w:rsidR="004279AB">
        <w:rPr>
          <w:rFonts w:ascii="Tahoma" w:hAnsi="Tahoma" w:cs="Tahoma"/>
        </w:rPr>
        <w:t>rá</w:t>
      </w:r>
      <w:r w:rsidR="00CA0302" w:rsidRPr="00923F8F">
        <w:rPr>
          <w:rFonts w:ascii="Tahoma" w:hAnsi="Tahoma" w:cs="Tahoma"/>
        </w:rPr>
        <w:t xml:space="preserve">  un sistema de guardia interna encargada de la seguridad, el </w:t>
      </w:r>
      <w:r w:rsidR="00502965">
        <w:rPr>
          <w:rFonts w:ascii="Tahoma" w:hAnsi="Tahoma" w:cs="Tahoma"/>
        </w:rPr>
        <w:t xml:space="preserve"> </w:t>
      </w:r>
      <w:r w:rsidR="00CA0302" w:rsidRPr="00923F8F">
        <w:rPr>
          <w:rFonts w:ascii="Tahoma" w:hAnsi="Tahoma" w:cs="Tahoma"/>
        </w:rPr>
        <w:t>control perimetral de las instalaciones y la protección física de equipos y demás</w:t>
      </w:r>
      <w:r w:rsidR="00502965">
        <w:rPr>
          <w:rFonts w:ascii="Tahoma" w:hAnsi="Tahoma" w:cs="Tahoma"/>
        </w:rPr>
        <w:t xml:space="preserve"> </w:t>
      </w:r>
      <w:r w:rsidR="00CA0302" w:rsidRPr="00923F8F">
        <w:rPr>
          <w:rFonts w:ascii="Tahoma" w:hAnsi="Tahoma" w:cs="Tahoma"/>
        </w:rPr>
        <w:t>patrimonios del D</w:t>
      </w:r>
      <w:r w:rsidR="004279AB">
        <w:rPr>
          <w:rFonts w:ascii="Tahoma" w:hAnsi="Tahoma" w:cs="Tahoma"/>
        </w:rPr>
        <w:t>epartamento.</w:t>
      </w:r>
      <w:r w:rsidR="00CA0302" w:rsidRPr="00923F8F">
        <w:rPr>
          <w:rFonts w:ascii="Tahoma" w:hAnsi="Tahoma" w:cs="Tahoma"/>
        </w:rPr>
        <w:t xml:space="preserve"> </w:t>
      </w:r>
    </w:p>
    <w:p w:rsidR="0002589D" w:rsidRDefault="007A160C" w:rsidP="007A160C">
      <w:pPr>
        <w:rPr>
          <w:rFonts w:ascii="Tahoma" w:hAnsi="Tahoma" w:cs="Tahoma"/>
          <w:b/>
          <w:color w:val="000000"/>
          <w:sz w:val="44"/>
          <w:szCs w:val="44"/>
        </w:rPr>
      </w:pPr>
      <w:r w:rsidRPr="00923F8F">
        <w:rPr>
          <w:rFonts w:ascii="Tahoma" w:hAnsi="Tahoma" w:cs="Tahoma"/>
          <w:b/>
          <w:color w:val="000000"/>
          <w:sz w:val="44"/>
          <w:szCs w:val="44"/>
        </w:rPr>
        <w:t xml:space="preserve">       </w:t>
      </w:r>
    </w:p>
    <w:p w:rsidR="0002589D" w:rsidRDefault="0002589D" w:rsidP="007A160C">
      <w:pPr>
        <w:rPr>
          <w:rFonts w:ascii="Tahoma" w:hAnsi="Tahoma" w:cs="Tahoma"/>
          <w:b/>
          <w:color w:val="000000"/>
          <w:sz w:val="44"/>
          <w:szCs w:val="44"/>
        </w:rPr>
      </w:pPr>
    </w:p>
    <w:p w:rsidR="0002589D" w:rsidRDefault="0002589D" w:rsidP="007A160C">
      <w:pPr>
        <w:rPr>
          <w:rFonts w:ascii="Tahoma" w:hAnsi="Tahoma" w:cs="Tahoma"/>
          <w:b/>
          <w:color w:val="000000"/>
          <w:sz w:val="44"/>
          <w:szCs w:val="44"/>
        </w:rPr>
      </w:pPr>
    </w:p>
    <w:p w:rsidR="007A160C" w:rsidRDefault="007A160C" w:rsidP="007A160C">
      <w:pPr>
        <w:rPr>
          <w:rFonts w:ascii="Tahoma" w:hAnsi="Tahoma" w:cs="Tahoma"/>
          <w:b/>
          <w:color w:val="000000"/>
          <w:sz w:val="20"/>
          <w:szCs w:val="20"/>
        </w:rPr>
      </w:pPr>
      <w:r w:rsidRPr="00923F8F">
        <w:rPr>
          <w:rFonts w:ascii="Tahoma" w:hAnsi="Tahoma" w:cs="Tahoma"/>
          <w:b/>
          <w:color w:val="000000"/>
          <w:sz w:val="44"/>
          <w:szCs w:val="44"/>
        </w:rPr>
        <w:t xml:space="preserve">              </w:t>
      </w:r>
      <w:r w:rsidRPr="009D52BC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</w:t>
      </w:r>
      <w:r w:rsidR="00EF446D">
        <w:rPr>
          <w:rFonts w:ascii="Tahoma" w:hAnsi="Tahoma" w:cs="Tahoma"/>
          <w:b/>
          <w:color w:val="000000"/>
          <w:sz w:val="20"/>
          <w:szCs w:val="20"/>
        </w:rPr>
        <w:t xml:space="preserve">    </w:t>
      </w:r>
    </w:p>
    <w:p w:rsidR="00BB15BD" w:rsidRPr="00DB5158" w:rsidRDefault="00BB15BD" w:rsidP="00BB15BD">
      <w:pPr>
        <w:ind w:left="360"/>
        <w:jc w:val="center"/>
        <w:rPr>
          <w:rFonts w:ascii="Tahoma" w:hAnsi="Tahoma" w:cs="Tahoma"/>
          <w:b/>
        </w:rPr>
      </w:pPr>
      <w:r w:rsidRPr="00DB5158">
        <w:rPr>
          <w:rFonts w:ascii="Tahoma" w:hAnsi="Tahoma" w:cs="Tahoma"/>
          <w:b/>
        </w:rPr>
        <w:t>SECCIÓN IV</w:t>
      </w:r>
    </w:p>
    <w:p w:rsidR="00CA0302" w:rsidRPr="00DB5158" w:rsidRDefault="00BB15BD" w:rsidP="00BB15BD">
      <w:pPr>
        <w:ind w:left="360"/>
        <w:jc w:val="center"/>
        <w:rPr>
          <w:rFonts w:ascii="Tahoma" w:hAnsi="Tahoma" w:cs="Tahoma"/>
          <w:b/>
          <w:caps/>
        </w:rPr>
      </w:pPr>
      <w:r w:rsidRPr="00DB5158">
        <w:rPr>
          <w:rFonts w:ascii="Tahoma" w:hAnsi="Tahoma" w:cs="Tahoma"/>
          <w:b/>
        </w:rPr>
        <w:t>DE LA DIVISIÓN</w:t>
      </w:r>
      <w:r w:rsidRPr="00DB5158">
        <w:rPr>
          <w:rFonts w:ascii="Tahoma" w:hAnsi="Tahoma" w:cs="Tahoma"/>
          <w:b/>
          <w:caps/>
        </w:rPr>
        <w:t xml:space="preserve"> </w:t>
      </w:r>
      <w:r w:rsidR="00CA0302" w:rsidRPr="00DB5158">
        <w:rPr>
          <w:rFonts w:ascii="Tahoma" w:hAnsi="Tahoma" w:cs="Tahoma"/>
          <w:b/>
          <w:caps/>
        </w:rPr>
        <w:t>T</w:t>
      </w:r>
      <w:r w:rsidR="006C5B4D">
        <w:rPr>
          <w:rFonts w:ascii="Tahoma" w:hAnsi="Tahoma" w:cs="Tahoma"/>
          <w:b/>
          <w:caps/>
        </w:rPr>
        <w:t>É</w:t>
      </w:r>
      <w:r w:rsidR="00CA0302" w:rsidRPr="00DB5158">
        <w:rPr>
          <w:rFonts w:ascii="Tahoma" w:hAnsi="Tahoma" w:cs="Tahoma"/>
          <w:b/>
          <w:caps/>
        </w:rPr>
        <w:t>CNICA</w:t>
      </w:r>
    </w:p>
    <w:p w:rsidR="00CA0302" w:rsidRDefault="00BB15BD" w:rsidP="00DB5158">
      <w:pPr>
        <w:pStyle w:val="NormalWeb"/>
        <w:jc w:val="both"/>
        <w:rPr>
          <w:rFonts w:ascii="Tahoma" w:hAnsi="Tahoma" w:cs="Tahoma"/>
        </w:rPr>
      </w:pPr>
      <w:r w:rsidRPr="00DB5158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33</w:t>
      </w:r>
      <w:r w:rsidR="00DB5158">
        <w:rPr>
          <w:rFonts w:ascii="Tahoma" w:hAnsi="Tahoma" w:cs="Tahoma"/>
          <w:b/>
        </w:rPr>
        <w:t xml:space="preserve">. </w:t>
      </w:r>
      <w:r w:rsidR="00DB5158" w:rsidRPr="00DB5158">
        <w:rPr>
          <w:rFonts w:ascii="Tahoma" w:hAnsi="Tahoma" w:cs="Tahoma"/>
        </w:rPr>
        <w:t xml:space="preserve">La División Técnica es la encargada de establecer un sistema que permita el uso de </w:t>
      </w:r>
      <w:r w:rsidR="00CA0302" w:rsidRPr="00DB5158">
        <w:rPr>
          <w:rFonts w:ascii="Tahoma" w:hAnsi="Tahoma" w:cs="Tahoma"/>
        </w:rPr>
        <w:t>elementos técnicos o tecnológicos para el mejor cumplimiento de las funciones de recolección de datos e información.</w:t>
      </w:r>
      <w:r w:rsidR="00DB5158">
        <w:rPr>
          <w:rFonts w:ascii="Tahoma" w:hAnsi="Tahoma" w:cs="Tahoma"/>
        </w:rPr>
        <w:t xml:space="preserve"> Será ejercida por un Oficial Superior con el grado de Comisario.</w:t>
      </w:r>
    </w:p>
    <w:p w:rsidR="00DB5158" w:rsidRPr="00900788" w:rsidRDefault="00DB5158" w:rsidP="00DB5158">
      <w:pPr>
        <w:pStyle w:val="NormalWeb"/>
        <w:jc w:val="both"/>
        <w:rPr>
          <w:rFonts w:ascii="Tahoma" w:hAnsi="Tahoma" w:cs="Tahoma"/>
          <w:b/>
        </w:rPr>
      </w:pPr>
      <w:r w:rsidRPr="00900788">
        <w:rPr>
          <w:rFonts w:ascii="Tahoma" w:hAnsi="Tahoma" w:cs="Tahoma"/>
          <w:b/>
        </w:rPr>
        <w:t xml:space="preserve">   Son sus funciones:</w:t>
      </w:r>
    </w:p>
    <w:p w:rsidR="00CA0302" w:rsidRPr="00DB5158" w:rsidRDefault="00CA0302" w:rsidP="00DB5158">
      <w:pPr>
        <w:pStyle w:val="NormalWeb"/>
        <w:numPr>
          <w:ilvl w:val="0"/>
          <w:numId w:val="14"/>
        </w:numPr>
        <w:ind w:left="851" w:hanging="567"/>
        <w:jc w:val="both"/>
        <w:rPr>
          <w:rFonts w:ascii="Tahoma" w:hAnsi="Tahoma" w:cs="Tahoma"/>
        </w:rPr>
      </w:pPr>
      <w:r w:rsidRPr="00DB5158">
        <w:rPr>
          <w:rFonts w:ascii="Tahoma" w:hAnsi="Tahoma" w:cs="Tahoma"/>
        </w:rPr>
        <w:t>Formar personales especializados en áreas técnicas tareas como interceptaciones de señales, fotografía, filmaciones, acciones técnicas encubiertas, a ser utilizados en casos específicos con conocimiento fiscal y autorización judicial.</w:t>
      </w:r>
    </w:p>
    <w:p w:rsidR="00CA0302" w:rsidRPr="00DB5158" w:rsidRDefault="00CA0302" w:rsidP="00DB5158">
      <w:pPr>
        <w:pStyle w:val="NormalWeb"/>
        <w:numPr>
          <w:ilvl w:val="0"/>
          <w:numId w:val="14"/>
        </w:numPr>
        <w:ind w:left="851" w:hanging="567"/>
        <w:jc w:val="both"/>
        <w:rPr>
          <w:rFonts w:ascii="Tahoma" w:hAnsi="Tahoma" w:cs="Tahoma"/>
        </w:rPr>
      </w:pPr>
      <w:r w:rsidRPr="00DB5158">
        <w:rPr>
          <w:rFonts w:ascii="Tahoma" w:hAnsi="Tahoma" w:cs="Tahoma"/>
        </w:rPr>
        <w:t>Monitorear los avances científicos en materia de equipos electrónicos de espionaje y contraespionaje a los efectos de procurar mantener un nivel óptimo en cuanto  a equipamientos técnicos se refiere.</w:t>
      </w:r>
    </w:p>
    <w:p w:rsidR="00CA0302" w:rsidRDefault="00CA0302" w:rsidP="00DB5158">
      <w:pPr>
        <w:pStyle w:val="NormalWeb"/>
        <w:numPr>
          <w:ilvl w:val="0"/>
          <w:numId w:val="14"/>
        </w:numPr>
        <w:ind w:left="851" w:hanging="567"/>
        <w:jc w:val="both"/>
        <w:rPr>
          <w:rFonts w:ascii="Tahoma" w:hAnsi="Tahoma" w:cs="Tahoma"/>
        </w:rPr>
      </w:pPr>
      <w:r w:rsidRPr="00DB5158">
        <w:rPr>
          <w:rFonts w:ascii="Tahoma" w:hAnsi="Tahoma" w:cs="Tahoma"/>
        </w:rPr>
        <w:t>Velar por el cuidado  y buen uso de los equipos técnicos.</w:t>
      </w:r>
    </w:p>
    <w:p w:rsidR="009B55A7" w:rsidRDefault="009B55A7" w:rsidP="009B55A7">
      <w:pPr>
        <w:numPr>
          <w:ilvl w:val="0"/>
          <w:numId w:val="14"/>
        </w:numPr>
        <w:ind w:left="851" w:hanging="567"/>
        <w:jc w:val="both"/>
        <w:rPr>
          <w:rFonts w:ascii="Tahoma" w:hAnsi="Tahoma" w:cs="Tahoma"/>
        </w:rPr>
      </w:pPr>
      <w:r w:rsidRPr="00B3591B">
        <w:rPr>
          <w:rFonts w:ascii="Tahoma" w:hAnsi="Tahoma" w:cs="Tahoma"/>
        </w:rPr>
        <w:t>Ejercer otras funciones propias de su competencia, que por naturaleza le corresponda.</w:t>
      </w:r>
    </w:p>
    <w:p w:rsidR="00DB5158" w:rsidRDefault="00DB5158" w:rsidP="009A7C0D">
      <w:pPr>
        <w:jc w:val="both"/>
        <w:rPr>
          <w:rFonts w:ascii="Tahoma" w:hAnsi="Tahoma" w:cs="Tahoma"/>
          <w:b/>
        </w:rPr>
      </w:pPr>
    </w:p>
    <w:p w:rsidR="00DB5158" w:rsidRDefault="00DB5158" w:rsidP="00DB51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487962">
        <w:rPr>
          <w:rFonts w:ascii="Tahoma" w:hAnsi="Tahoma" w:cs="Tahoma"/>
          <w:b/>
        </w:rPr>
        <w:t xml:space="preserve">Artículo </w:t>
      </w:r>
      <w:r w:rsidR="003C36FA">
        <w:rPr>
          <w:rFonts w:ascii="Tahoma" w:hAnsi="Tahoma" w:cs="Tahoma"/>
          <w:b/>
        </w:rPr>
        <w:t>34</w:t>
      </w:r>
      <w:r w:rsidRPr="00487962">
        <w:rPr>
          <w:rFonts w:ascii="Tahoma" w:hAnsi="Tahoma" w:cs="Tahoma"/>
          <w:b/>
        </w:rPr>
        <w:t>.</w:t>
      </w:r>
      <w:r w:rsidRPr="00487962">
        <w:rPr>
          <w:rFonts w:ascii="Tahoma" w:hAnsi="Tahoma" w:cs="Tahoma"/>
        </w:rPr>
        <w:t xml:space="preserve"> </w:t>
      </w:r>
      <w:r w:rsidR="006A0D2D">
        <w:rPr>
          <w:rFonts w:ascii="Tahoma" w:hAnsi="Tahoma" w:cs="Tahoma"/>
        </w:rPr>
        <w:t>La</w:t>
      </w:r>
      <w:r w:rsidRPr="00487962">
        <w:rPr>
          <w:rFonts w:ascii="Tahoma" w:hAnsi="Tahoma" w:cs="Tahoma"/>
        </w:rPr>
        <w:t xml:space="preserve"> División </w:t>
      </w:r>
      <w:r>
        <w:rPr>
          <w:rFonts w:ascii="Tahoma" w:hAnsi="Tahoma" w:cs="Tahoma"/>
        </w:rPr>
        <w:t>Técnica</w:t>
      </w:r>
      <w:r w:rsidRPr="00487962">
        <w:rPr>
          <w:rFonts w:ascii="Tahoma" w:hAnsi="Tahoma" w:cs="Tahoma"/>
        </w:rPr>
        <w:t xml:space="preserve"> </w:t>
      </w:r>
      <w:r w:rsidR="006A0D2D">
        <w:rPr>
          <w:rFonts w:ascii="Tahoma" w:hAnsi="Tahoma" w:cs="Tahoma"/>
        </w:rPr>
        <w:t xml:space="preserve">estará integrada por </w:t>
      </w:r>
      <w:r>
        <w:rPr>
          <w:rFonts w:ascii="Tahoma" w:hAnsi="Tahoma" w:cs="Tahoma"/>
        </w:rPr>
        <w:t>las siguientes dependencias:</w:t>
      </w:r>
    </w:p>
    <w:p w:rsidR="00DB5158" w:rsidRDefault="00DB5158" w:rsidP="00DB51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DB5158" w:rsidRPr="004279AB" w:rsidRDefault="00DB5158" w:rsidP="00DB5158">
      <w:pPr>
        <w:pStyle w:val="Prrafodelist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4279AB">
        <w:rPr>
          <w:rFonts w:ascii="Tahoma" w:hAnsi="Tahoma" w:cs="Tahoma"/>
        </w:rPr>
        <w:t xml:space="preserve">Sección </w:t>
      </w:r>
      <w:r>
        <w:rPr>
          <w:rFonts w:ascii="Tahoma" w:hAnsi="Tahoma" w:cs="Tahoma"/>
        </w:rPr>
        <w:t>Señales e Imágenes, y</w:t>
      </w:r>
    </w:p>
    <w:p w:rsidR="00DB5158" w:rsidRDefault="00DB5158" w:rsidP="00DB5158">
      <w:pPr>
        <w:pStyle w:val="Prrafodelista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4279AB">
        <w:rPr>
          <w:rFonts w:ascii="Tahoma" w:hAnsi="Tahoma" w:cs="Tahoma"/>
        </w:rPr>
        <w:t>Sección In</w:t>
      </w:r>
      <w:r>
        <w:rPr>
          <w:rFonts w:ascii="Tahoma" w:hAnsi="Tahoma" w:cs="Tahoma"/>
        </w:rPr>
        <w:t>formática.</w:t>
      </w:r>
    </w:p>
    <w:p w:rsidR="00DB5158" w:rsidRDefault="00DB5158" w:rsidP="00DB5158">
      <w:pPr>
        <w:pStyle w:val="Prrafodelista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DB5158" w:rsidRDefault="00DB5158" w:rsidP="00DB5158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Estas secciones serán ejercidas por Oficiales Superiores, con el grado de Subcomisario.</w:t>
      </w:r>
    </w:p>
    <w:p w:rsidR="009A7C0D" w:rsidRPr="00DB5158" w:rsidRDefault="009A7C0D" w:rsidP="009A7C0D">
      <w:pPr>
        <w:pStyle w:val="NormalWeb"/>
        <w:spacing w:before="0" w:after="0"/>
        <w:rPr>
          <w:rFonts w:ascii="Tahoma" w:hAnsi="Tahoma" w:cs="Tahoma"/>
          <w:caps/>
        </w:rPr>
      </w:pPr>
    </w:p>
    <w:p w:rsidR="00CA0302" w:rsidRDefault="009A7C0D" w:rsidP="009A7C0D">
      <w:pPr>
        <w:pStyle w:val="NormalWeb"/>
        <w:spacing w:before="0" w:after="0"/>
        <w:jc w:val="both"/>
        <w:rPr>
          <w:rFonts w:ascii="Tahoma" w:hAnsi="Tahoma" w:cs="Tahoma"/>
        </w:rPr>
      </w:pPr>
      <w:r w:rsidRPr="00DB5158">
        <w:rPr>
          <w:rFonts w:ascii="Tahoma" w:hAnsi="Tahoma" w:cs="Tahoma"/>
          <w:b/>
        </w:rPr>
        <w:t>Art</w:t>
      </w:r>
      <w:r w:rsidR="003C36FA">
        <w:rPr>
          <w:rFonts w:ascii="Tahoma" w:hAnsi="Tahoma" w:cs="Tahoma"/>
          <w:b/>
        </w:rPr>
        <w:t>ículo 35</w:t>
      </w:r>
      <w:r w:rsidR="006A0D2D">
        <w:rPr>
          <w:rFonts w:ascii="Tahoma" w:hAnsi="Tahoma" w:cs="Tahoma"/>
          <w:b/>
        </w:rPr>
        <w:t xml:space="preserve">. </w:t>
      </w:r>
      <w:r w:rsidRPr="00DB5158">
        <w:rPr>
          <w:rFonts w:ascii="Tahoma" w:hAnsi="Tahoma" w:cs="Tahoma"/>
        </w:rPr>
        <w:t xml:space="preserve"> </w:t>
      </w:r>
      <w:r w:rsidR="006A0D2D">
        <w:rPr>
          <w:rFonts w:ascii="Tahoma" w:hAnsi="Tahoma" w:cs="Tahoma"/>
        </w:rPr>
        <w:t xml:space="preserve">La </w:t>
      </w:r>
      <w:r w:rsidRPr="00DB5158">
        <w:rPr>
          <w:rFonts w:ascii="Tahoma" w:hAnsi="Tahoma" w:cs="Tahoma"/>
        </w:rPr>
        <w:t xml:space="preserve">Sección Señales e </w:t>
      </w:r>
      <w:r w:rsidR="006A0D2D">
        <w:rPr>
          <w:rFonts w:ascii="Tahoma" w:hAnsi="Tahoma" w:cs="Tahoma"/>
        </w:rPr>
        <w:t>I</w:t>
      </w:r>
      <w:r w:rsidRPr="00DB5158">
        <w:rPr>
          <w:rFonts w:ascii="Tahoma" w:hAnsi="Tahoma" w:cs="Tahoma"/>
        </w:rPr>
        <w:t xml:space="preserve">mágenes </w:t>
      </w:r>
      <w:r w:rsidR="006A0D2D">
        <w:rPr>
          <w:rFonts w:ascii="Tahoma" w:hAnsi="Tahoma" w:cs="Tahoma"/>
        </w:rPr>
        <w:t xml:space="preserve">es la encargada de utilizar los </w:t>
      </w:r>
      <w:r w:rsidR="00CA0302" w:rsidRPr="00DB5158">
        <w:rPr>
          <w:rFonts w:ascii="Tahoma" w:hAnsi="Tahoma" w:cs="Tahoma"/>
        </w:rPr>
        <w:t xml:space="preserve">elementos técnicos y tecnológicos para el acopio de información originada en fuentes de emisión de señales, imágenes, sonidos y demás. Ya sean estas abiertas  o cerradas, en este </w:t>
      </w:r>
      <w:r w:rsidR="006E2737" w:rsidRPr="00DB5158">
        <w:rPr>
          <w:rFonts w:ascii="Tahoma" w:hAnsi="Tahoma" w:cs="Tahoma"/>
        </w:rPr>
        <w:t>último</w:t>
      </w:r>
      <w:r w:rsidR="00CA0302" w:rsidRPr="00DB5158">
        <w:rPr>
          <w:rFonts w:ascii="Tahoma" w:hAnsi="Tahoma" w:cs="Tahoma"/>
        </w:rPr>
        <w:t xml:space="preserve"> caso bajo directiva judicial.</w:t>
      </w:r>
      <w:r w:rsidR="006A0D2D">
        <w:rPr>
          <w:rFonts w:ascii="Tahoma" w:hAnsi="Tahoma" w:cs="Tahoma"/>
        </w:rPr>
        <w:t xml:space="preserve"> </w:t>
      </w:r>
      <w:r w:rsidR="00CA0302" w:rsidRPr="00DB5158">
        <w:rPr>
          <w:rFonts w:ascii="Tahoma" w:hAnsi="Tahoma" w:cs="Tahoma"/>
        </w:rPr>
        <w:t>Se entenderá por fuentes abiertas a los periódicos, radios, canales de televisión,  medios electrónicos de noticias, y toda fuente de acceso libre y útil en la búsqueda de información.</w:t>
      </w:r>
    </w:p>
    <w:p w:rsidR="006A0D2D" w:rsidRDefault="006A0D2D" w:rsidP="009A7C0D">
      <w:pPr>
        <w:pStyle w:val="NormalWeb"/>
        <w:spacing w:before="0" w:after="0"/>
        <w:jc w:val="both"/>
        <w:rPr>
          <w:rFonts w:ascii="Tahoma" w:hAnsi="Tahoma" w:cs="Tahoma"/>
        </w:rPr>
      </w:pPr>
    </w:p>
    <w:p w:rsidR="006A0D2D" w:rsidRDefault="003C36FA" w:rsidP="006A0D2D">
      <w:pPr>
        <w:pStyle w:val="NormalWeb"/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Artículo 36</w:t>
      </w:r>
      <w:r w:rsidR="006A0D2D" w:rsidRPr="006A0D2D">
        <w:rPr>
          <w:rFonts w:ascii="Tahoma" w:hAnsi="Tahoma" w:cs="Tahoma"/>
          <w:b/>
        </w:rPr>
        <w:t xml:space="preserve">. </w:t>
      </w:r>
      <w:r w:rsidR="006A0D2D" w:rsidRPr="006A0D2D">
        <w:rPr>
          <w:rFonts w:ascii="Tahoma" w:hAnsi="Tahoma" w:cs="Tahoma"/>
        </w:rPr>
        <w:t>La Sección Informática es la encargada del m</w:t>
      </w:r>
      <w:r w:rsidR="00CA0302" w:rsidRPr="006A0D2D">
        <w:rPr>
          <w:rFonts w:ascii="Tahoma" w:hAnsi="Tahoma" w:cs="Tahoma"/>
        </w:rPr>
        <w:t>antenimiento, reparación y actualización del Hardware y Software utilizado en el D</w:t>
      </w:r>
      <w:r w:rsidR="006A0D2D">
        <w:rPr>
          <w:rFonts w:ascii="Tahoma" w:hAnsi="Tahoma" w:cs="Tahoma"/>
        </w:rPr>
        <w:t>epartamento.</w:t>
      </w:r>
    </w:p>
    <w:p w:rsidR="006A0D2D" w:rsidRDefault="006A0D2D" w:rsidP="006A0D2D">
      <w:pPr>
        <w:pStyle w:val="NormalWeb"/>
        <w:spacing w:before="0" w:after="0"/>
        <w:jc w:val="both"/>
        <w:rPr>
          <w:rFonts w:ascii="Tahoma" w:hAnsi="Tahoma" w:cs="Tahoma"/>
        </w:rPr>
      </w:pPr>
    </w:p>
    <w:p w:rsidR="00CA0302" w:rsidRPr="00900788" w:rsidRDefault="006A0D2D" w:rsidP="006A0D2D">
      <w:pPr>
        <w:pStyle w:val="NormalWeb"/>
        <w:spacing w:before="0"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900788">
        <w:rPr>
          <w:rFonts w:ascii="Tahoma" w:hAnsi="Tahoma" w:cs="Tahoma"/>
          <w:b/>
        </w:rPr>
        <w:t xml:space="preserve">Son sus funciones: </w:t>
      </w:r>
      <w:r w:rsidR="00CA0302" w:rsidRPr="00900788">
        <w:rPr>
          <w:rFonts w:ascii="Tahoma" w:hAnsi="Tahoma" w:cs="Tahoma"/>
          <w:b/>
        </w:rPr>
        <w:t xml:space="preserve"> </w:t>
      </w:r>
    </w:p>
    <w:p w:rsidR="00CA0302" w:rsidRPr="006A0D2D" w:rsidRDefault="00CA0302" w:rsidP="006A0D2D">
      <w:pPr>
        <w:pStyle w:val="NormalWeb"/>
        <w:numPr>
          <w:ilvl w:val="0"/>
          <w:numId w:val="47"/>
        </w:numPr>
        <w:ind w:left="851" w:hanging="567"/>
        <w:jc w:val="both"/>
        <w:rPr>
          <w:rFonts w:ascii="Tahoma" w:hAnsi="Tahoma" w:cs="Tahoma"/>
        </w:rPr>
      </w:pPr>
      <w:r w:rsidRPr="006A0D2D">
        <w:rPr>
          <w:rFonts w:ascii="Tahoma" w:hAnsi="Tahoma" w:cs="Tahoma"/>
        </w:rPr>
        <w:t xml:space="preserve">Apuntala toda actividad que implique el uso de computadoras, discos portátiles  o extraíbles, Internet, </w:t>
      </w:r>
      <w:r w:rsidR="004D6BF0" w:rsidRPr="006A0D2D">
        <w:rPr>
          <w:rFonts w:ascii="Tahoma" w:hAnsi="Tahoma" w:cs="Tahoma"/>
        </w:rPr>
        <w:t>páginas</w:t>
      </w:r>
      <w:r w:rsidRPr="006A0D2D">
        <w:rPr>
          <w:rFonts w:ascii="Tahoma" w:hAnsi="Tahoma" w:cs="Tahoma"/>
        </w:rPr>
        <w:t xml:space="preserve"> WEB, redes sociales, WI-FI y demás.</w:t>
      </w:r>
    </w:p>
    <w:p w:rsidR="006A0D2D" w:rsidRPr="006A0D2D" w:rsidRDefault="00CA0302" w:rsidP="006A0D2D">
      <w:pPr>
        <w:pStyle w:val="NormalWeb"/>
        <w:numPr>
          <w:ilvl w:val="0"/>
          <w:numId w:val="47"/>
        </w:numPr>
        <w:ind w:left="851" w:hanging="567"/>
        <w:jc w:val="both"/>
        <w:rPr>
          <w:rFonts w:ascii="Tahoma" w:hAnsi="Tahoma" w:cs="Tahoma"/>
          <w:color w:val="000000"/>
        </w:rPr>
      </w:pPr>
      <w:r w:rsidRPr="006A0D2D">
        <w:rPr>
          <w:rFonts w:ascii="Tahoma" w:hAnsi="Tahoma" w:cs="Tahoma"/>
        </w:rPr>
        <w:lastRenderedPageBreak/>
        <w:t>Control y actualización de la Página WEB del D</w:t>
      </w:r>
      <w:r w:rsidR="006A0D2D">
        <w:rPr>
          <w:rFonts w:ascii="Tahoma" w:hAnsi="Tahoma" w:cs="Tahoma"/>
        </w:rPr>
        <w:t>epartamento de Inteligencia.</w:t>
      </w:r>
    </w:p>
    <w:p w:rsidR="006E2737" w:rsidRPr="006A0D2D" w:rsidRDefault="006A0D2D" w:rsidP="006A0D2D">
      <w:pPr>
        <w:pStyle w:val="NormalWeb"/>
        <w:numPr>
          <w:ilvl w:val="0"/>
          <w:numId w:val="47"/>
        </w:numPr>
        <w:ind w:left="851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Ejercer otras funciones propias de su competencia que por su naturaleza le corresponda.</w:t>
      </w:r>
      <w:r w:rsidR="006E2737" w:rsidRPr="006A0D2D">
        <w:rPr>
          <w:rFonts w:ascii="Tahoma" w:hAnsi="Tahoma" w:cs="Tahoma"/>
          <w:color w:val="000000"/>
        </w:rPr>
        <w:t xml:space="preserve">                                                                             </w:t>
      </w:r>
      <w:r w:rsidR="00EF446D" w:rsidRPr="006A0D2D">
        <w:rPr>
          <w:rFonts w:ascii="Tahoma" w:hAnsi="Tahoma" w:cs="Tahoma"/>
          <w:color w:val="000000"/>
        </w:rPr>
        <w:t xml:space="preserve">   </w:t>
      </w:r>
    </w:p>
    <w:p w:rsidR="004D6BF0" w:rsidRPr="006A0D2D" w:rsidRDefault="004D6BF0" w:rsidP="006A0D2D">
      <w:pPr>
        <w:pStyle w:val="NormalWeb"/>
        <w:spacing w:before="0" w:after="0"/>
        <w:jc w:val="both"/>
        <w:rPr>
          <w:rFonts w:ascii="Tahoma" w:hAnsi="Tahoma" w:cs="Tahoma"/>
          <w:b/>
        </w:rPr>
      </w:pPr>
    </w:p>
    <w:p w:rsidR="006A0D2D" w:rsidRDefault="006A0D2D" w:rsidP="006A0D2D">
      <w:pPr>
        <w:pStyle w:val="NormalWeb"/>
        <w:spacing w:before="0" w:after="0"/>
        <w:jc w:val="center"/>
        <w:rPr>
          <w:rFonts w:ascii="Tahoma" w:hAnsi="Tahoma" w:cs="Tahoma"/>
          <w:b/>
        </w:rPr>
      </w:pPr>
      <w:r w:rsidRPr="006A0D2D">
        <w:rPr>
          <w:rFonts w:ascii="Tahoma" w:hAnsi="Tahoma" w:cs="Tahoma"/>
          <w:b/>
        </w:rPr>
        <w:t xml:space="preserve">CAPÍTULO </w:t>
      </w:r>
      <w:r w:rsidR="002C125E">
        <w:rPr>
          <w:rFonts w:ascii="Tahoma" w:hAnsi="Tahoma" w:cs="Tahoma"/>
          <w:b/>
        </w:rPr>
        <w:t>I</w:t>
      </w:r>
      <w:r w:rsidRPr="006A0D2D">
        <w:rPr>
          <w:rFonts w:ascii="Tahoma" w:hAnsi="Tahoma" w:cs="Tahoma"/>
          <w:b/>
        </w:rPr>
        <w:t>V</w:t>
      </w:r>
    </w:p>
    <w:p w:rsidR="006A0D2D" w:rsidRPr="006A0D2D" w:rsidRDefault="006A0D2D" w:rsidP="006A0D2D">
      <w:pPr>
        <w:pStyle w:val="NormalWeb"/>
        <w:spacing w:before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 LAS DISPOSICIONES ACLARATORIAS Y FINALES</w:t>
      </w:r>
    </w:p>
    <w:p w:rsidR="006A0D2D" w:rsidRPr="006A0D2D" w:rsidRDefault="006A0D2D" w:rsidP="006A0D2D">
      <w:pPr>
        <w:pStyle w:val="NormalWeb"/>
        <w:spacing w:before="0" w:after="0"/>
        <w:jc w:val="both"/>
        <w:rPr>
          <w:rFonts w:ascii="Tahoma" w:hAnsi="Tahoma" w:cs="Tahoma"/>
        </w:rPr>
      </w:pPr>
    </w:p>
    <w:p w:rsidR="006D76EA" w:rsidRDefault="006642E4" w:rsidP="00E74A8F">
      <w:pPr>
        <w:jc w:val="both"/>
        <w:rPr>
          <w:rFonts w:ascii="Tahoma" w:hAnsi="Tahoma" w:cs="Tahoma"/>
        </w:rPr>
      </w:pPr>
      <w:r w:rsidRPr="00DB5158">
        <w:rPr>
          <w:rFonts w:ascii="Tahoma" w:hAnsi="Tahoma" w:cs="Tahoma"/>
          <w:b/>
        </w:rPr>
        <w:t>Ar</w:t>
      </w:r>
      <w:r w:rsidR="003C36FA">
        <w:rPr>
          <w:rFonts w:ascii="Tahoma" w:hAnsi="Tahoma" w:cs="Tahoma"/>
          <w:b/>
        </w:rPr>
        <w:t>tículo 37</w:t>
      </w:r>
      <w:r w:rsidR="006A0D2D">
        <w:rPr>
          <w:rFonts w:ascii="Tahoma" w:hAnsi="Tahoma" w:cs="Tahoma"/>
          <w:b/>
        </w:rPr>
        <w:t xml:space="preserve">. </w:t>
      </w:r>
      <w:r w:rsidRPr="00DB5158">
        <w:rPr>
          <w:rFonts w:ascii="Tahoma" w:hAnsi="Tahoma" w:cs="Tahoma"/>
        </w:rPr>
        <w:t xml:space="preserve"> El personal de</w:t>
      </w:r>
      <w:r w:rsidR="006A0D2D">
        <w:rPr>
          <w:rFonts w:ascii="Tahoma" w:hAnsi="Tahoma" w:cs="Tahoma"/>
        </w:rPr>
        <w:t>l</w:t>
      </w:r>
      <w:r w:rsidRPr="00DB5158">
        <w:rPr>
          <w:rFonts w:ascii="Tahoma" w:hAnsi="Tahoma" w:cs="Tahoma"/>
        </w:rPr>
        <w:t xml:space="preserve"> D</w:t>
      </w:r>
      <w:r w:rsidR="006A0D2D">
        <w:rPr>
          <w:rFonts w:ascii="Tahoma" w:hAnsi="Tahoma" w:cs="Tahoma"/>
        </w:rPr>
        <w:t>epartamento de Inteligencia</w:t>
      </w:r>
      <w:r w:rsidRPr="00DB5158">
        <w:rPr>
          <w:rFonts w:ascii="Tahoma" w:hAnsi="Tahoma" w:cs="Tahoma"/>
        </w:rPr>
        <w:t xml:space="preserve"> </w:t>
      </w:r>
      <w:r w:rsidR="006A0D2D">
        <w:rPr>
          <w:rFonts w:ascii="Tahoma" w:hAnsi="Tahoma" w:cs="Tahoma"/>
        </w:rPr>
        <w:t>se</w:t>
      </w:r>
      <w:r w:rsidRPr="00DB5158">
        <w:rPr>
          <w:rFonts w:ascii="Tahoma" w:hAnsi="Tahoma" w:cs="Tahoma"/>
        </w:rPr>
        <w:t xml:space="preserve"> abocar</w:t>
      </w:r>
      <w:r w:rsidR="006A0D2D">
        <w:rPr>
          <w:rFonts w:ascii="Tahoma" w:hAnsi="Tahoma" w:cs="Tahoma"/>
        </w:rPr>
        <w:t>á</w:t>
      </w:r>
      <w:r w:rsidRPr="00DB5158">
        <w:rPr>
          <w:rFonts w:ascii="Tahoma" w:hAnsi="Tahoma" w:cs="Tahoma"/>
        </w:rPr>
        <w:t xml:space="preserve"> exclusivamente a recabar información, procesar,  difundir y coordinar con otras dependencias de la Policía Nacional  con funciones preventivas, represivas e investigativas para una eventual Operación Táctica, en la cual asistirá como observador del procedimiento.</w:t>
      </w:r>
      <w:r w:rsidR="006D76EA" w:rsidRPr="00DB5158">
        <w:rPr>
          <w:rFonts w:ascii="Tahoma" w:hAnsi="Tahoma" w:cs="Tahoma"/>
        </w:rPr>
        <w:t xml:space="preserve"> </w:t>
      </w:r>
    </w:p>
    <w:p w:rsidR="00C77083" w:rsidRDefault="00C77083" w:rsidP="006642E4">
      <w:pPr>
        <w:jc w:val="both"/>
        <w:rPr>
          <w:rFonts w:ascii="Tahoma" w:hAnsi="Tahoma" w:cs="Tahoma"/>
        </w:rPr>
      </w:pPr>
    </w:p>
    <w:p w:rsidR="0002589D" w:rsidRDefault="00C77083" w:rsidP="0002589D">
      <w:pPr>
        <w:jc w:val="both"/>
        <w:rPr>
          <w:rFonts w:ascii="Tahoma" w:hAnsi="Tahoma" w:cs="Tahoma"/>
        </w:rPr>
      </w:pPr>
      <w:r w:rsidRPr="00271B21">
        <w:rPr>
          <w:rFonts w:ascii="Tahoma" w:hAnsi="Tahoma" w:cs="Tahoma"/>
          <w:b/>
        </w:rPr>
        <w:t>Artículo 3</w:t>
      </w:r>
      <w:r w:rsidR="00E92819">
        <w:rPr>
          <w:rFonts w:ascii="Tahoma" w:hAnsi="Tahoma" w:cs="Tahoma"/>
          <w:b/>
        </w:rPr>
        <w:t>8</w:t>
      </w:r>
      <w:r>
        <w:rPr>
          <w:rFonts w:ascii="Tahoma" w:hAnsi="Tahoma" w:cs="Tahoma"/>
        </w:rPr>
        <w:t xml:space="preserve">. Los nombramientos y designaciones del personal en las Oficinas Regionales será potestad exclusiva del Jefe del Departamento </w:t>
      </w:r>
      <w:r w:rsidR="00271B21">
        <w:rPr>
          <w:rFonts w:ascii="Tahoma" w:hAnsi="Tahoma" w:cs="Tahoma"/>
        </w:rPr>
        <w:t>de Inteligencia</w:t>
      </w:r>
      <w:r w:rsidR="00C862D2">
        <w:rPr>
          <w:rFonts w:ascii="Tahoma" w:hAnsi="Tahoma" w:cs="Tahoma"/>
        </w:rPr>
        <w:t>.</w:t>
      </w:r>
      <w:r w:rsidR="0002589D">
        <w:rPr>
          <w:rFonts w:ascii="Tahoma" w:hAnsi="Tahoma" w:cs="Tahoma"/>
        </w:rPr>
        <w:t xml:space="preserve"> Cada Oficina Regional podrá contar hasta 2 (dos)  personal. </w:t>
      </w:r>
    </w:p>
    <w:p w:rsidR="00C77083" w:rsidRDefault="00C77083" w:rsidP="006F758D">
      <w:pPr>
        <w:jc w:val="both"/>
        <w:rPr>
          <w:rFonts w:ascii="Tahoma" w:hAnsi="Tahoma" w:cs="Tahoma"/>
        </w:rPr>
      </w:pPr>
    </w:p>
    <w:p w:rsidR="00D64044" w:rsidRDefault="006D76EA" w:rsidP="006642E4">
      <w:pPr>
        <w:jc w:val="both"/>
        <w:rPr>
          <w:rFonts w:ascii="Tahoma" w:hAnsi="Tahoma" w:cs="Tahoma"/>
        </w:rPr>
      </w:pPr>
      <w:r w:rsidRPr="00DB5158">
        <w:rPr>
          <w:rFonts w:ascii="Tahoma" w:hAnsi="Tahoma" w:cs="Tahoma"/>
          <w:b/>
        </w:rPr>
        <w:t>Art</w:t>
      </w:r>
      <w:r w:rsidR="00271B21">
        <w:rPr>
          <w:rFonts w:ascii="Tahoma" w:hAnsi="Tahoma" w:cs="Tahoma"/>
          <w:b/>
        </w:rPr>
        <w:t>ícul</w:t>
      </w:r>
      <w:r w:rsidR="00E92819">
        <w:rPr>
          <w:rFonts w:ascii="Tahoma" w:hAnsi="Tahoma" w:cs="Tahoma"/>
          <w:b/>
        </w:rPr>
        <w:t>o 39</w:t>
      </w:r>
      <w:r w:rsidR="0094677E">
        <w:rPr>
          <w:rFonts w:ascii="Tahoma" w:hAnsi="Tahoma" w:cs="Tahoma"/>
          <w:b/>
        </w:rPr>
        <w:t xml:space="preserve">. </w:t>
      </w:r>
      <w:r w:rsidRPr="00DB5158">
        <w:rPr>
          <w:rFonts w:ascii="Tahoma" w:hAnsi="Tahoma" w:cs="Tahoma"/>
        </w:rPr>
        <w:t xml:space="preserve"> Para la realización de su trabajo el personal de D</w:t>
      </w:r>
      <w:r w:rsidR="0094677E">
        <w:rPr>
          <w:rFonts w:ascii="Tahoma" w:hAnsi="Tahoma" w:cs="Tahoma"/>
        </w:rPr>
        <w:t>epartamento</w:t>
      </w:r>
      <w:r w:rsidRPr="00DB5158">
        <w:rPr>
          <w:rFonts w:ascii="Tahoma" w:hAnsi="Tahoma" w:cs="Tahoma"/>
        </w:rPr>
        <w:t xml:space="preserve">, vestirá ropas de civil de acuerdo a las necesidades del caso.  </w:t>
      </w:r>
    </w:p>
    <w:p w:rsidR="00D64044" w:rsidRDefault="00D64044" w:rsidP="006642E4">
      <w:pPr>
        <w:jc w:val="both"/>
        <w:rPr>
          <w:rFonts w:ascii="Tahoma" w:hAnsi="Tahoma" w:cs="Tahoma"/>
        </w:rPr>
      </w:pPr>
    </w:p>
    <w:p w:rsidR="00256C88" w:rsidRPr="00DB5158" w:rsidRDefault="00D64044" w:rsidP="006642E4">
      <w:pPr>
        <w:jc w:val="both"/>
        <w:rPr>
          <w:rFonts w:ascii="Tahoma" w:hAnsi="Tahoma" w:cs="Tahoma"/>
        </w:rPr>
      </w:pPr>
      <w:r w:rsidRPr="00D64044">
        <w:rPr>
          <w:rFonts w:ascii="Tahoma" w:hAnsi="Tahoma" w:cs="Tahoma"/>
          <w:b/>
        </w:rPr>
        <w:t>Artículo 40.</w:t>
      </w:r>
      <w:r>
        <w:rPr>
          <w:rFonts w:ascii="Tahoma" w:hAnsi="Tahoma" w:cs="Tahoma"/>
        </w:rPr>
        <w:t xml:space="preserve"> Queda derogada la Resolución N° 03, de fecha </w:t>
      </w:r>
      <w:r w:rsidR="00086E65">
        <w:rPr>
          <w:rFonts w:ascii="Tahoma" w:hAnsi="Tahoma" w:cs="Tahoma"/>
        </w:rPr>
        <w:t xml:space="preserve">9 de enero de 1997, </w:t>
      </w:r>
      <w:r>
        <w:rPr>
          <w:rFonts w:ascii="Tahoma" w:hAnsi="Tahoma" w:cs="Tahoma"/>
        </w:rPr>
        <w:t xml:space="preserve">de la Comandancia de la Policía Nacional, que aprueba el Reglamento Orgánico y Funcional del Departamento de Inteligencia, y demás disposiciones que se opongan a la presente </w:t>
      </w:r>
      <w:r w:rsidR="00086E65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esolución. </w:t>
      </w:r>
    </w:p>
    <w:p w:rsidR="00CA0302" w:rsidRPr="00DB5158" w:rsidRDefault="00CA0302">
      <w:pPr>
        <w:rPr>
          <w:rFonts w:ascii="Tahoma" w:hAnsi="Tahoma" w:cs="Tahoma"/>
        </w:rPr>
      </w:pPr>
    </w:p>
    <w:p w:rsidR="007A160C" w:rsidRPr="00DB5158" w:rsidRDefault="00D64044" w:rsidP="007A160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Articulo 41</w:t>
      </w:r>
      <w:r w:rsidR="007A160C" w:rsidRPr="00DB5158">
        <w:rPr>
          <w:rFonts w:ascii="Tahoma" w:hAnsi="Tahoma" w:cs="Tahoma"/>
          <w:b/>
        </w:rPr>
        <w:t>.</w:t>
      </w:r>
      <w:r w:rsidR="007A160C" w:rsidRPr="00DB5158">
        <w:rPr>
          <w:rFonts w:ascii="Tahoma" w:hAnsi="Tahoma" w:cs="Tahoma"/>
        </w:rPr>
        <w:t xml:space="preserve"> Comunicar y archivar.</w:t>
      </w:r>
    </w:p>
    <w:p w:rsidR="008134FB" w:rsidRDefault="008134FB" w:rsidP="007A160C"/>
    <w:p w:rsidR="007A160C" w:rsidRPr="00DB0BA2" w:rsidRDefault="007A160C" w:rsidP="007A160C"/>
    <w:p w:rsidR="007A160C" w:rsidRDefault="007A160C" w:rsidP="007A160C">
      <w:pPr>
        <w:ind w:left="1494"/>
        <w:rPr>
          <w:b/>
        </w:rPr>
      </w:pPr>
    </w:p>
    <w:p w:rsidR="00857671" w:rsidRDefault="00857671" w:rsidP="007A160C">
      <w:pPr>
        <w:ind w:left="1494"/>
        <w:rPr>
          <w:b/>
        </w:rPr>
      </w:pPr>
    </w:p>
    <w:p w:rsidR="00857671" w:rsidRDefault="00B85601" w:rsidP="007A160C">
      <w:pPr>
        <w:ind w:left="1494"/>
        <w:rPr>
          <w:b/>
        </w:rPr>
      </w:pPr>
      <w:r w:rsidRPr="00B85601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7.1pt;margin-top:3pt;width:228.8pt;height:50.65pt;z-index:251660288;mso-height-percent:200;mso-height-percent:200;mso-width-relative:margin;mso-height-relative:margin" stroked="f">
            <v:textbox style="mso-fit-shape-to-text:t">
              <w:txbxContent>
                <w:p w:rsidR="00C77083" w:rsidRDefault="00C840D9" w:rsidP="00C840D9">
                  <w:pPr>
                    <w:rPr>
                      <w:rFonts w:ascii="Tahoma" w:hAnsi="Tahoma" w:cs="Tahoma"/>
                      <w:b/>
                      <w:lang w:val="es-ES"/>
                    </w:rPr>
                  </w:pPr>
                  <w:r>
                    <w:rPr>
                      <w:rFonts w:ascii="Tahoma" w:hAnsi="Tahoma" w:cs="Tahoma"/>
                      <w:b/>
                      <w:lang w:val="es-ES"/>
                    </w:rPr>
                    <w:t xml:space="preserve">FDO.  </w:t>
                  </w:r>
                  <w:r w:rsidR="00C77083">
                    <w:rPr>
                      <w:rFonts w:ascii="Tahoma" w:hAnsi="Tahoma" w:cs="Tahoma"/>
                      <w:b/>
                      <w:lang w:val="es-ES"/>
                    </w:rPr>
                    <w:t>PAULINO ROJAS FIGUEREDO</w:t>
                  </w:r>
                </w:p>
                <w:p w:rsidR="00C77083" w:rsidRDefault="00C77083" w:rsidP="00857671">
                  <w:pPr>
                    <w:jc w:val="center"/>
                    <w:rPr>
                      <w:rFonts w:ascii="Tahoma" w:hAnsi="Tahoma" w:cs="Tahoma"/>
                      <w:b/>
                      <w:lang w:val="es-ES"/>
                    </w:rPr>
                  </w:pPr>
                  <w:r>
                    <w:rPr>
                      <w:rFonts w:ascii="Tahoma" w:hAnsi="Tahoma" w:cs="Tahoma"/>
                      <w:b/>
                      <w:lang w:val="es-ES"/>
                    </w:rPr>
                    <w:t>Comisario General Director</w:t>
                  </w:r>
                </w:p>
                <w:p w:rsidR="00C77083" w:rsidRPr="00857671" w:rsidRDefault="00C77083" w:rsidP="00857671">
                  <w:pPr>
                    <w:jc w:val="center"/>
                    <w:rPr>
                      <w:rFonts w:ascii="Tahoma" w:hAnsi="Tahoma" w:cs="Tahoma"/>
                      <w:b/>
                      <w:lang w:val="es-ES"/>
                    </w:rPr>
                  </w:pPr>
                  <w:r>
                    <w:rPr>
                      <w:rFonts w:ascii="Tahoma" w:hAnsi="Tahoma" w:cs="Tahoma"/>
                      <w:b/>
                      <w:lang w:val="es-ES"/>
                    </w:rPr>
                    <w:t>Comandante de la Policía Nacional</w:t>
                  </w:r>
                </w:p>
              </w:txbxContent>
            </v:textbox>
          </v:shape>
        </w:pict>
      </w:r>
    </w:p>
    <w:p w:rsidR="00857671" w:rsidRDefault="00857671" w:rsidP="007A160C">
      <w:pPr>
        <w:ind w:left="1494"/>
        <w:rPr>
          <w:b/>
        </w:rPr>
      </w:pPr>
    </w:p>
    <w:p w:rsidR="00857671" w:rsidRDefault="00857671" w:rsidP="007A160C">
      <w:pPr>
        <w:ind w:left="1494"/>
        <w:rPr>
          <w:b/>
        </w:rPr>
      </w:pPr>
    </w:p>
    <w:p w:rsidR="00857671" w:rsidRPr="002E5138" w:rsidRDefault="00857671" w:rsidP="007A160C">
      <w:pPr>
        <w:ind w:left="1494"/>
        <w:rPr>
          <w:b/>
        </w:rPr>
      </w:pPr>
    </w:p>
    <w:p w:rsidR="007A160C" w:rsidRPr="007A160C" w:rsidRDefault="007A160C" w:rsidP="00857671">
      <w:pPr>
        <w:ind w:left="1494"/>
        <w:rPr>
          <w:rFonts w:ascii="Tahoma" w:hAnsi="Tahoma" w:cs="Tahom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857671">
        <w:rPr>
          <w:b/>
        </w:rPr>
        <w:t xml:space="preserve"> </w:t>
      </w:r>
      <w:r>
        <w:rPr>
          <w:b/>
        </w:rPr>
        <w:t xml:space="preserve">      </w:t>
      </w:r>
    </w:p>
    <w:p w:rsidR="000977F9" w:rsidRPr="007A160C" w:rsidRDefault="000977F9">
      <w:pPr>
        <w:rPr>
          <w:rFonts w:ascii="Tahoma" w:hAnsi="Tahoma" w:cs="Tahoma"/>
        </w:rPr>
      </w:pPr>
    </w:p>
    <w:sectPr w:rsidR="000977F9" w:rsidRPr="007A160C" w:rsidSect="009E722B">
      <w:headerReference w:type="default" r:id="rId8"/>
      <w:footerReference w:type="default" r:id="rId9"/>
      <w:pgSz w:w="12240" w:h="20160" w:code="5"/>
      <w:pgMar w:top="851" w:right="1418" w:bottom="567" w:left="1418" w:header="709" w:footer="1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E9" w:rsidRDefault="00FA2BE9" w:rsidP="00D03581">
      <w:r>
        <w:separator/>
      </w:r>
    </w:p>
  </w:endnote>
  <w:endnote w:type="continuationSeparator" w:id="0">
    <w:p w:rsidR="00FA2BE9" w:rsidRDefault="00FA2BE9" w:rsidP="00D0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1445"/>
      <w:docPartObj>
        <w:docPartGallery w:val="Page Numbers (Bottom of Page)"/>
        <w:docPartUnique/>
      </w:docPartObj>
    </w:sdtPr>
    <w:sdtEndPr>
      <w:rPr>
        <w:rFonts w:ascii="Tahoma" w:hAnsi="Tahoma" w:cs="Tahoma"/>
        <w:b/>
      </w:rPr>
    </w:sdtEndPr>
    <w:sdtContent>
      <w:p w:rsidR="00C77083" w:rsidRPr="009E722B" w:rsidRDefault="00C77083" w:rsidP="009E722B">
        <w:pPr>
          <w:pStyle w:val="Piedepgina"/>
          <w:jc w:val="center"/>
          <w:rPr>
            <w:rFonts w:ascii="Tahoma" w:hAnsi="Tahoma" w:cs="Tahoma"/>
            <w:b/>
          </w:rPr>
        </w:pPr>
        <w:r>
          <w:t xml:space="preserve">- </w:t>
        </w:r>
        <w:r w:rsidR="00B85601" w:rsidRPr="009E722B">
          <w:rPr>
            <w:rFonts w:ascii="Tahoma" w:hAnsi="Tahoma" w:cs="Tahoma"/>
            <w:b/>
          </w:rPr>
          <w:fldChar w:fldCharType="begin"/>
        </w:r>
        <w:r w:rsidRPr="009E722B">
          <w:rPr>
            <w:rFonts w:ascii="Tahoma" w:hAnsi="Tahoma" w:cs="Tahoma"/>
            <w:b/>
          </w:rPr>
          <w:instrText xml:space="preserve"> PAGE   \* MERGEFORMAT </w:instrText>
        </w:r>
        <w:r w:rsidR="00B85601" w:rsidRPr="009E722B">
          <w:rPr>
            <w:rFonts w:ascii="Tahoma" w:hAnsi="Tahoma" w:cs="Tahoma"/>
            <w:b/>
          </w:rPr>
          <w:fldChar w:fldCharType="separate"/>
        </w:r>
        <w:r w:rsidR="007D68D6">
          <w:rPr>
            <w:rFonts w:ascii="Tahoma" w:hAnsi="Tahoma" w:cs="Tahoma"/>
            <w:b/>
            <w:noProof/>
          </w:rPr>
          <w:t>3</w:t>
        </w:r>
        <w:r w:rsidR="00B85601" w:rsidRPr="009E722B">
          <w:rPr>
            <w:rFonts w:ascii="Tahoma" w:hAnsi="Tahoma" w:cs="Tahoma"/>
            <w:b/>
          </w:rPr>
          <w:fldChar w:fldCharType="end"/>
        </w:r>
        <w:r>
          <w:rPr>
            <w:rFonts w:ascii="Tahoma" w:hAnsi="Tahoma" w:cs="Tahoma"/>
            <w:b/>
          </w:rPr>
          <w:t xml:space="preserve"> -</w:t>
        </w:r>
      </w:p>
    </w:sdtContent>
  </w:sdt>
  <w:p w:rsidR="00C77083" w:rsidRDefault="00C770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E9" w:rsidRDefault="00FA2BE9" w:rsidP="00D03581">
      <w:r>
        <w:separator/>
      </w:r>
    </w:p>
  </w:footnote>
  <w:footnote w:type="continuationSeparator" w:id="0">
    <w:p w:rsidR="00FA2BE9" w:rsidRDefault="00FA2BE9" w:rsidP="00D0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3" w:rsidRDefault="00B85601" w:rsidP="003A2DBF">
    <w:pPr>
      <w:jc w:val="right"/>
      <w:rPr>
        <w:rFonts w:ascii="Arial" w:hAnsi="Arial" w:cs="Arial"/>
      </w:rPr>
    </w:pPr>
    <w:r w:rsidRPr="00B85601">
      <w:rPr>
        <w:b/>
        <w:noProof/>
        <w:color w:val="000000"/>
        <w:sz w:val="44"/>
        <w:szCs w:val="44"/>
        <w:lang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1" type="#_x0000_t75" style="position:absolute;left:0;text-align:left;margin-left:192.4pt;margin-top:.3pt;width:78.7pt;height:94pt;z-index:251660288">
          <v:imagedata r:id="rId1" o:title=""/>
          <w10:wrap type="square"/>
        </v:shape>
        <o:OLEObject Type="Embed" ProgID="PBrush" ShapeID="_x0000_s7171" DrawAspect="Content" ObjectID="_1440399523" r:id="rId2"/>
      </w:pict>
    </w:r>
  </w:p>
  <w:p w:rsidR="00C77083" w:rsidRDefault="00C77083" w:rsidP="003A2DBF">
    <w:pPr>
      <w:jc w:val="center"/>
      <w:rPr>
        <w:color w:val="000000"/>
      </w:rPr>
    </w:pPr>
  </w:p>
  <w:p w:rsidR="00C77083" w:rsidRPr="00D54814" w:rsidRDefault="00C77083" w:rsidP="003A2DBF">
    <w:pPr>
      <w:rPr>
        <w:rFonts w:ascii="Tahoma" w:hAnsi="Tahoma" w:cs="Tahoma"/>
        <w:b/>
        <w:color w:val="000000"/>
        <w:sz w:val="22"/>
        <w:szCs w:val="22"/>
      </w:rPr>
    </w:pPr>
    <w:r w:rsidRPr="00D54814">
      <w:rPr>
        <w:rFonts w:ascii="Tahoma" w:hAnsi="Tahoma" w:cs="Tahoma"/>
        <w:b/>
        <w:color w:val="000000"/>
        <w:sz w:val="22"/>
        <w:szCs w:val="22"/>
      </w:rPr>
      <w:t xml:space="preserve">                                                </w:t>
    </w:r>
    <w:r>
      <w:rPr>
        <w:rFonts w:ascii="Tahoma" w:hAnsi="Tahoma" w:cs="Tahoma"/>
        <w:b/>
        <w:color w:val="000000"/>
        <w:sz w:val="22"/>
        <w:szCs w:val="22"/>
      </w:rPr>
      <w:t xml:space="preserve">          </w:t>
    </w:r>
    <w:r w:rsidRPr="00D54814">
      <w:rPr>
        <w:rFonts w:ascii="Tahoma" w:hAnsi="Tahoma" w:cs="Tahoma"/>
        <w:b/>
        <w:color w:val="000000"/>
        <w:sz w:val="22"/>
        <w:szCs w:val="22"/>
      </w:rPr>
      <w:t xml:space="preserve"> </w:t>
    </w:r>
  </w:p>
  <w:p w:rsidR="00C77083" w:rsidRDefault="00C77083" w:rsidP="003A2DBF">
    <w:pPr>
      <w:jc w:val="center"/>
      <w:rPr>
        <w:b/>
        <w:color w:val="000000"/>
        <w:sz w:val="44"/>
        <w:szCs w:val="44"/>
      </w:rPr>
    </w:pPr>
  </w:p>
  <w:p w:rsidR="00C77083" w:rsidRDefault="00C77083" w:rsidP="003A2DBF">
    <w:pPr>
      <w:rPr>
        <w:b/>
        <w:color w:val="000000"/>
        <w:sz w:val="44"/>
        <w:szCs w:val="44"/>
      </w:rPr>
    </w:pPr>
    <w:r>
      <w:rPr>
        <w:b/>
        <w:color w:val="000000"/>
        <w:sz w:val="44"/>
        <w:szCs w:val="44"/>
      </w:rPr>
      <w:t xml:space="preserve">                        </w:t>
    </w:r>
  </w:p>
  <w:p w:rsidR="00C77083" w:rsidRDefault="00C77083" w:rsidP="003A2DBF">
    <w:pPr>
      <w:jc w:val="both"/>
      <w:rPr>
        <w:rFonts w:ascii="Tahoma" w:hAnsi="Tahoma" w:cs="Tahoma"/>
        <w:b/>
        <w:color w:val="000000"/>
        <w:sz w:val="44"/>
        <w:szCs w:val="44"/>
      </w:rPr>
    </w:pPr>
    <w:r>
      <w:rPr>
        <w:b/>
        <w:color w:val="000000"/>
        <w:sz w:val="44"/>
        <w:szCs w:val="44"/>
      </w:rPr>
      <w:t xml:space="preserve">                                  </w:t>
    </w:r>
    <w:r w:rsidR="00501DA1">
      <w:rPr>
        <w:b/>
        <w:color w:val="000000"/>
        <w:sz w:val="44"/>
        <w:szCs w:val="44"/>
      </w:rPr>
      <w:t xml:space="preserve"> </w:t>
    </w:r>
    <w:r>
      <w:rPr>
        <w:b/>
        <w:color w:val="000000"/>
        <w:sz w:val="44"/>
        <w:szCs w:val="44"/>
      </w:rPr>
      <w:sym w:font="Wingdings" w:char="00AB"/>
    </w:r>
    <w:r>
      <w:rPr>
        <w:b/>
        <w:color w:val="000000"/>
        <w:sz w:val="44"/>
        <w:szCs w:val="44"/>
      </w:rPr>
      <w:sym w:font="Wingdings" w:char="00AB"/>
    </w:r>
    <w:r>
      <w:rPr>
        <w:b/>
        <w:color w:val="000000"/>
        <w:sz w:val="44"/>
        <w:szCs w:val="44"/>
      </w:rPr>
      <w:sym w:font="Wingdings" w:char="00AB"/>
    </w:r>
    <w:r>
      <w:rPr>
        <w:b/>
        <w:color w:val="000000"/>
        <w:sz w:val="44"/>
        <w:szCs w:val="44"/>
      </w:rPr>
      <w:sym w:font="Wingdings" w:char="00AB"/>
    </w:r>
  </w:p>
  <w:p w:rsidR="00C77083" w:rsidRDefault="00C77083" w:rsidP="003A2DBF">
    <w:pPr>
      <w:jc w:val="both"/>
      <w:rPr>
        <w:rFonts w:ascii="Tahoma" w:hAnsi="Tahoma" w:cs="Tahoma"/>
        <w:b/>
        <w:color w:val="000000"/>
      </w:rPr>
    </w:pPr>
    <w:r>
      <w:rPr>
        <w:rFonts w:ascii="Tahoma" w:hAnsi="Tahoma" w:cs="Tahoma"/>
        <w:b/>
        <w:color w:val="000000"/>
      </w:rPr>
      <w:t xml:space="preserve">                                               </w:t>
    </w:r>
    <w:r w:rsidR="00501DA1">
      <w:rPr>
        <w:rFonts w:ascii="Tahoma" w:hAnsi="Tahoma" w:cs="Tahoma"/>
        <w:b/>
        <w:color w:val="000000"/>
      </w:rPr>
      <w:t xml:space="preserve"> </w:t>
    </w:r>
    <w:r>
      <w:rPr>
        <w:rFonts w:ascii="Tahoma" w:hAnsi="Tahoma" w:cs="Tahoma"/>
        <w:b/>
        <w:color w:val="000000"/>
      </w:rPr>
      <w:t xml:space="preserve"> COMANDANCIA</w:t>
    </w:r>
  </w:p>
  <w:p w:rsidR="00C77083" w:rsidRDefault="00B85601" w:rsidP="003A2DBF">
    <w:pPr>
      <w:jc w:val="center"/>
      <w:rPr>
        <w:rFonts w:ascii="Tahoma" w:hAnsi="Tahoma" w:cs="Tahoma"/>
        <w:b/>
        <w:color w:val="000000"/>
        <w:sz w:val="26"/>
        <w:szCs w:val="26"/>
      </w:rPr>
    </w:pPr>
    <w:r w:rsidRPr="00B85601">
      <w:rPr>
        <w:lang w:val="es-ES" w:eastAsia="es-ES"/>
      </w:rPr>
      <w:pict>
        <v:line id="_x0000_s7170" style="position:absolute;left:0;text-align:left;flip:x;z-index:251661312" from="200.65pt,9.85pt" to="259.5pt,9.85pt" strokeweight="1pt"/>
      </w:pict>
    </w:r>
    <w:r w:rsidRPr="00B85601">
      <w:rPr>
        <w:lang w:val="es-ES" w:eastAsia="es-ES"/>
      </w:rPr>
      <w:pict>
        <v:line id="_x0000_s7169" style="position:absolute;left:0;text-align:left;z-index:251662336" from="217.15pt,9.85pt" to="245.95pt,9.85pt" strokeweight="2.25pt"/>
      </w:pict>
    </w:r>
    <w:r w:rsidR="00C77083">
      <w:rPr>
        <w:rFonts w:ascii="Tahoma" w:hAnsi="Tahoma" w:cs="Tahoma"/>
        <w:b/>
        <w:color w:val="000000"/>
        <w:sz w:val="26"/>
        <w:szCs w:val="26"/>
      </w:rPr>
      <w:t xml:space="preserve"> </w:t>
    </w:r>
  </w:p>
  <w:p w:rsidR="00C77083" w:rsidRPr="00951529" w:rsidRDefault="00C77083" w:rsidP="003A2DBF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574"/>
    <w:multiLevelType w:val="hybridMultilevel"/>
    <w:tmpl w:val="348C2B5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C43"/>
    <w:multiLevelType w:val="hybridMultilevel"/>
    <w:tmpl w:val="7ED6494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997"/>
    <w:multiLevelType w:val="hybridMultilevel"/>
    <w:tmpl w:val="56BE3348"/>
    <w:lvl w:ilvl="0" w:tplc="3568462C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15" w:hanging="360"/>
      </w:pPr>
    </w:lvl>
    <w:lvl w:ilvl="2" w:tplc="3C0A001B" w:tentative="1">
      <w:start w:val="1"/>
      <w:numFmt w:val="lowerRoman"/>
      <w:lvlText w:val="%3."/>
      <w:lvlJc w:val="right"/>
      <w:pPr>
        <w:ind w:left="2235" w:hanging="180"/>
      </w:pPr>
    </w:lvl>
    <w:lvl w:ilvl="3" w:tplc="3C0A000F" w:tentative="1">
      <w:start w:val="1"/>
      <w:numFmt w:val="decimal"/>
      <w:lvlText w:val="%4."/>
      <w:lvlJc w:val="left"/>
      <w:pPr>
        <w:ind w:left="2955" w:hanging="360"/>
      </w:pPr>
    </w:lvl>
    <w:lvl w:ilvl="4" w:tplc="3C0A0019" w:tentative="1">
      <w:start w:val="1"/>
      <w:numFmt w:val="lowerLetter"/>
      <w:lvlText w:val="%5."/>
      <w:lvlJc w:val="left"/>
      <w:pPr>
        <w:ind w:left="3675" w:hanging="360"/>
      </w:pPr>
    </w:lvl>
    <w:lvl w:ilvl="5" w:tplc="3C0A001B" w:tentative="1">
      <w:start w:val="1"/>
      <w:numFmt w:val="lowerRoman"/>
      <w:lvlText w:val="%6."/>
      <w:lvlJc w:val="right"/>
      <w:pPr>
        <w:ind w:left="4395" w:hanging="180"/>
      </w:pPr>
    </w:lvl>
    <w:lvl w:ilvl="6" w:tplc="3C0A000F" w:tentative="1">
      <w:start w:val="1"/>
      <w:numFmt w:val="decimal"/>
      <w:lvlText w:val="%7."/>
      <w:lvlJc w:val="left"/>
      <w:pPr>
        <w:ind w:left="5115" w:hanging="360"/>
      </w:pPr>
    </w:lvl>
    <w:lvl w:ilvl="7" w:tplc="3C0A0019" w:tentative="1">
      <w:start w:val="1"/>
      <w:numFmt w:val="lowerLetter"/>
      <w:lvlText w:val="%8."/>
      <w:lvlJc w:val="left"/>
      <w:pPr>
        <w:ind w:left="5835" w:hanging="360"/>
      </w:pPr>
    </w:lvl>
    <w:lvl w:ilvl="8" w:tplc="3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CA66E43"/>
    <w:multiLevelType w:val="hybridMultilevel"/>
    <w:tmpl w:val="BF28059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6246"/>
    <w:multiLevelType w:val="hybridMultilevel"/>
    <w:tmpl w:val="29FC1DEE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B0AED"/>
    <w:multiLevelType w:val="hybridMultilevel"/>
    <w:tmpl w:val="8CCE672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53CCE"/>
    <w:multiLevelType w:val="hybridMultilevel"/>
    <w:tmpl w:val="E160A81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D3A99"/>
    <w:multiLevelType w:val="hybridMultilevel"/>
    <w:tmpl w:val="897CEB6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B7265"/>
    <w:multiLevelType w:val="hybridMultilevel"/>
    <w:tmpl w:val="D0D6361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133D"/>
    <w:multiLevelType w:val="hybridMultilevel"/>
    <w:tmpl w:val="9E34C90E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87B6F"/>
    <w:multiLevelType w:val="hybridMultilevel"/>
    <w:tmpl w:val="82F69700"/>
    <w:lvl w:ilvl="0" w:tplc="822C766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6A9"/>
    <w:multiLevelType w:val="hybridMultilevel"/>
    <w:tmpl w:val="1D42F338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33E57"/>
    <w:multiLevelType w:val="hybridMultilevel"/>
    <w:tmpl w:val="ABD8FBC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52FF"/>
    <w:multiLevelType w:val="hybridMultilevel"/>
    <w:tmpl w:val="9AD0C6F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6391C"/>
    <w:multiLevelType w:val="hybridMultilevel"/>
    <w:tmpl w:val="348C2B5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A7CB0"/>
    <w:multiLevelType w:val="hybridMultilevel"/>
    <w:tmpl w:val="86EA2D2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04FA5"/>
    <w:multiLevelType w:val="hybridMultilevel"/>
    <w:tmpl w:val="770C80E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C5B22"/>
    <w:multiLevelType w:val="hybridMultilevel"/>
    <w:tmpl w:val="F7725E6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219D"/>
    <w:multiLevelType w:val="hybridMultilevel"/>
    <w:tmpl w:val="8B9A0DB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63E23"/>
    <w:multiLevelType w:val="hybridMultilevel"/>
    <w:tmpl w:val="ECAC0D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C6C"/>
    <w:multiLevelType w:val="hybridMultilevel"/>
    <w:tmpl w:val="5AA6E91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D1EF6"/>
    <w:multiLevelType w:val="hybridMultilevel"/>
    <w:tmpl w:val="DB84131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E15FE"/>
    <w:multiLevelType w:val="hybridMultilevel"/>
    <w:tmpl w:val="F1981F3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3E2D"/>
    <w:multiLevelType w:val="hybridMultilevel"/>
    <w:tmpl w:val="F8A2F48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412BA"/>
    <w:multiLevelType w:val="hybridMultilevel"/>
    <w:tmpl w:val="54A6C5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C2A9B"/>
    <w:multiLevelType w:val="hybridMultilevel"/>
    <w:tmpl w:val="7B607A5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35C56"/>
    <w:multiLevelType w:val="hybridMultilevel"/>
    <w:tmpl w:val="20BADF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25C7E"/>
    <w:multiLevelType w:val="hybridMultilevel"/>
    <w:tmpl w:val="2D5A4A2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464"/>
    <w:multiLevelType w:val="hybridMultilevel"/>
    <w:tmpl w:val="040693A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61E70"/>
    <w:multiLevelType w:val="hybridMultilevel"/>
    <w:tmpl w:val="E5D819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F3A32"/>
    <w:multiLevelType w:val="hybridMultilevel"/>
    <w:tmpl w:val="A09ABC24"/>
    <w:lvl w:ilvl="0" w:tplc="3C0A000F">
      <w:start w:val="1"/>
      <w:numFmt w:val="decimal"/>
      <w:lvlText w:val="%1."/>
      <w:lvlJc w:val="left"/>
      <w:pPr>
        <w:ind w:left="5322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A34768"/>
    <w:multiLevelType w:val="hybridMultilevel"/>
    <w:tmpl w:val="4FE8D2EA"/>
    <w:lvl w:ilvl="0" w:tplc="3C0A000F">
      <w:start w:val="1"/>
      <w:numFmt w:val="decimal"/>
      <w:lvlText w:val="%1."/>
      <w:lvlJc w:val="left"/>
      <w:pPr>
        <w:ind w:left="1155" w:hanging="360"/>
      </w:pPr>
    </w:lvl>
    <w:lvl w:ilvl="1" w:tplc="3C0A0019" w:tentative="1">
      <w:start w:val="1"/>
      <w:numFmt w:val="lowerLetter"/>
      <w:lvlText w:val="%2."/>
      <w:lvlJc w:val="left"/>
      <w:pPr>
        <w:ind w:left="1875" w:hanging="360"/>
      </w:pPr>
    </w:lvl>
    <w:lvl w:ilvl="2" w:tplc="3C0A001B" w:tentative="1">
      <w:start w:val="1"/>
      <w:numFmt w:val="lowerRoman"/>
      <w:lvlText w:val="%3."/>
      <w:lvlJc w:val="right"/>
      <w:pPr>
        <w:ind w:left="2595" w:hanging="180"/>
      </w:pPr>
    </w:lvl>
    <w:lvl w:ilvl="3" w:tplc="3C0A000F" w:tentative="1">
      <w:start w:val="1"/>
      <w:numFmt w:val="decimal"/>
      <w:lvlText w:val="%4."/>
      <w:lvlJc w:val="left"/>
      <w:pPr>
        <w:ind w:left="3315" w:hanging="360"/>
      </w:pPr>
    </w:lvl>
    <w:lvl w:ilvl="4" w:tplc="3C0A0019" w:tentative="1">
      <w:start w:val="1"/>
      <w:numFmt w:val="lowerLetter"/>
      <w:lvlText w:val="%5."/>
      <w:lvlJc w:val="left"/>
      <w:pPr>
        <w:ind w:left="4035" w:hanging="360"/>
      </w:pPr>
    </w:lvl>
    <w:lvl w:ilvl="5" w:tplc="3C0A001B" w:tentative="1">
      <w:start w:val="1"/>
      <w:numFmt w:val="lowerRoman"/>
      <w:lvlText w:val="%6."/>
      <w:lvlJc w:val="right"/>
      <w:pPr>
        <w:ind w:left="4755" w:hanging="180"/>
      </w:pPr>
    </w:lvl>
    <w:lvl w:ilvl="6" w:tplc="3C0A000F" w:tentative="1">
      <w:start w:val="1"/>
      <w:numFmt w:val="decimal"/>
      <w:lvlText w:val="%7."/>
      <w:lvlJc w:val="left"/>
      <w:pPr>
        <w:ind w:left="5475" w:hanging="360"/>
      </w:pPr>
    </w:lvl>
    <w:lvl w:ilvl="7" w:tplc="3C0A0019" w:tentative="1">
      <w:start w:val="1"/>
      <w:numFmt w:val="lowerLetter"/>
      <w:lvlText w:val="%8."/>
      <w:lvlJc w:val="left"/>
      <w:pPr>
        <w:ind w:left="6195" w:hanging="360"/>
      </w:pPr>
    </w:lvl>
    <w:lvl w:ilvl="8" w:tplc="3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63D65AEE"/>
    <w:multiLevelType w:val="hybridMultilevel"/>
    <w:tmpl w:val="5E208C9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D3E2A"/>
    <w:multiLevelType w:val="hybridMultilevel"/>
    <w:tmpl w:val="0224975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D7937"/>
    <w:multiLevelType w:val="hybridMultilevel"/>
    <w:tmpl w:val="1A08FCF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A5794"/>
    <w:multiLevelType w:val="hybridMultilevel"/>
    <w:tmpl w:val="14A45EBE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8925D3"/>
    <w:multiLevelType w:val="hybridMultilevel"/>
    <w:tmpl w:val="AC56FEAC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9A1E56"/>
    <w:multiLevelType w:val="hybridMultilevel"/>
    <w:tmpl w:val="EADC83D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671A"/>
    <w:multiLevelType w:val="hybridMultilevel"/>
    <w:tmpl w:val="403237BA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36CD"/>
    <w:multiLevelType w:val="hybridMultilevel"/>
    <w:tmpl w:val="040693A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F3DEA"/>
    <w:multiLevelType w:val="hybridMultilevel"/>
    <w:tmpl w:val="E9D8A2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023C0"/>
    <w:multiLevelType w:val="hybridMultilevel"/>
    <w:tmpl w:val="778830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12010"/>
    <w:multiLevelType w:val="hybridMultilevel"/>
    <w:tmpl w:val="8A788CA4"/>
    <w:lvl w:ilvl="0" w:tplc="0694B6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C7D28"/>
    <w:multiLevelType w:val="hybridMultilevel"/>
    <w:tmpl w:val="511C1EF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D77EA"/>
    <w:multiLevelType w:val="hybridMultilevel"/>
    <w:tmpl w:val="544A231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30C4"/>
    <w:multiLevelType w:val="hybridMultilevel"/>
    <w:tmpl w:val="29FC1DEE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FE73DE"/>
    <w:multiLevelType w:val="hybridMultilevel"/>
    <w:tmpl w:val="C6F8A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1568AD"/>
    <w:multiLevelType w:val="hybridMultilevel"/>
    <w:tmpl w:val="0D66867C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8"/>
  </w:num>
  <w:num w:numId="3">
    <w:abstractNumId w:val="45"/>
  </w:num>
  <w:num w:numId="4">
    <w:abstractNumId w:val="30"/>
  </w:num>
  <w:num w:numId="5">
    <w:abstractNumId w:val="7"/>
  </w:num>
  <w:num w:numId="6">
    <w:abstractNumId w:val="9"/>
  </w:num>
  <w:num w:numId="7">
    <w:abstractNumId w:val="35"/>
  </w:num>
  <w:num w:numId="8">
    <w:abstractNumId w:val="38"/>
  </w:num>
  <w:num w:numId="9">
    <w:abstractNumId w:val="17"/>
  </w:num>
  <w:num w:numId="10">
    <w:abstractNumId w:val="14"/>
  </w:num>
  <w:num w:numId="11">
    <w:abstractNumId w:val="10"/>
  </w:num>
  <w:num w:numId="12">
    <w:abstractNumId w:val="34"/>
  </w:num>
  <w:num w:numId="13">
    <w:abstractNumId w:val="2"/>
  </w:num>
  <w:num w:numId="14">
    <w:abstractNumId w:val="31"/>
  </w:num>
  <w:num w:numId="15">
    <w:abstractNumId w:val="43"/>
  </w:num>
  <w:num w:numId="16">
    <w:abstractNumId w:val="32"/>
  </w:num>
  <w:num w:numId="17">
    <w:abstractNumId w:val="44"/>
  </w:num>
  <w:num w:numId="18">
    <w:abstractNumId w:val="28"/>
  </w:num>
  <w:num w:numId="19">
    <w:abstractNumId w:val="33"/>
  </w:num>
  <w:num w:numId="20">
    <w:abstractNumId w:val="11"/>
  </w:num>
  <w:num w:numId="21">
    <w:abstractNumId w:val="37"/>
  </w:num>
  <w:num w:numId="22">
    <w:abstractNumId w:val="47"/>
  </w:num>
  <w:num w:numId="23">
    <w:abstractNumId w:val="0"/>
  </w:num>
  <w:num w:numId="24">
    <w:abstractNumId w:val="39"/>
  </w:num>
  <w:num w:numId="25">
    <w:abstractNumId w:val="1"/>
  </w:num>
  <w:num w:numId="26">
    <w:abstractNumId w:val="4"/>
  </w:num>
  <w:num w:numId="27">
    <w:abstractNumId w:val="42"/>
  </w:num>
  <w:num w:numId="28">
    <w:abstractNumId w:val="15"/>
  </w:num>
  <w:num w:numId="29">
    <w:abstractNumId w:val="12"/>
  </w:num>
  <w:num w:numId="30">
    <w:abstractNumId w:val="22"/>
  </w:num>
  <w:num w:numId="31">
    <w:abstractNumId w:val="3"/>
  </w:num>
  <w:num w:numId="32">
    <w:abstractNumId w:val="36"/>
  </w:num>
  <w:num w:numId="33">
    <w:abstractNumId w:val="41"/>
  </w:num>
  <w:num w:numId="34">
    <w:abstractNumId w:val="23"/>
  </w:num>
  <w:num w:numId="35">
    <w:abstractNumId w:val="19"/>
  </w:num>
  <w:num w:numId="36">
    <w:abstractNumId w:val="21"/>
  </w:num>
  <w:num w:numId="37">
    <w:abstractNumId w:val="25"/>
  </w:num>
  <w:num w:numId="38">
    <w:abstractNumId w:val="27"/>
  </w:num>
  <w:num w:numId="39">
    <w:abstractNumId w:val="16"/>
  </w:num>
  <w:num w:numId="40">
    <w:abstractNumId w:val="46"/>
  </w:num>
  <w:num w:numId="41">
    <w:abstractNumId w:val="8"/>
  </w:num>
  <w:num w:numId="42">
    <w:abstractNumId w:val="26"/>
  </w:num>
  <w:num w:numId="43">
    <w:abstractNumId w:val="20"/>
  </w:num>
  <w:num w:numId="44">
    <w:abstractNumId w:val="24"/>
  </w:num>
  <w:num w:numId="45">
    <w:abstractNumId w:val="13"/>
  </w:num>
  <w:num w:numId="46">
    <w:abstractNumId w:val="40"/>
  </w:num>
  <w:num w:numId="47">
    <w:abstractNumId w:val="6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>
      <o:colormenu v:ext="edit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A0302"/>
    <w:rsid w:val="0002589D"/>
    <w:rsid w:val="00072AF5"/>
    <w:rsid w:val="00086E65"/>
    <w:rsid w:val="000977F9"/>
    <w:rsid w:val="000B15ED"/>
    <w:rsid w:val="000C1ADE"/>
    <w:rsid w:val="000E70D0"/>
    <w:rsid w:val="0010075C"/>
    <w:rsid w:val="0011006B"/>
    <w:rsid w:val="001178F9"/>
    <w:rsid w:val="00123B12"/>
    <w:rsid w:val="00165D5E"/>
    <w:rsid w:val="0017564F"/>
    <w:rsid w:val="001823A2"/>
    <w:rsid w:val="001A0C91"/>
    <w:rsid w:val="001A637A"/>
    <w:rsid w:val="001B4ED5"/>
    <w:rsid w:val="001F1E38"/>
    <w:rsid w:val="001F2FBA"/>
    <w:rsid w:val="001F7F20"/>
    <w:rsid w:val="0020216C"/>
    <w:rsid w:val="002139A6"/>
    <w:rsid w:val="0021662C"/>
    <w:rsid w:val="0023051C"/>
    <w:rsid w:val="00247629"/>
    <w:rsid w:val="00256C88"/>
    <w:rsid w:val="00266DFF"/>
    <w:rsid w:val="00271B21"/>
    <w:rsid w:val="002725DB"/>
    <w:rsid w:val="00280152"/>
    <w:rsid w:val="002A3C77"/>
    <w:rsid w:val="002B1EFF"/>
    <w:rsid w:val="002C125E"/>
    <w:rsid w:val="002C3251"/>
    <w:rsid w:val="002D1976"/>
    <w:rsid w:val="002E0092"/>
    <w:rsid w:val="00302997"/>
    <w:rsid w:val="00313A67"/>
    <w:rsid w:val="00342765"/>
    <w:rsid w:val="00351BA6"/>
    <w:rsid w:val="003702AE"/>
    <w:rsid w:val="00377D7A"/>
    <w:rsid w:val="003A2DBF"/>
    <w:rsid w:val="003C36FA"/>
    <w:rsid w:val="003F02E0"/>
    <w:rsid w:val="00406AB7"/>
    <w:rsid w:val="00411E32"/>
    <w:rsid w:val="00417A3D"/>
    <w:rsid w:val="004279AB"/>
    <w:rsid w:val="00441475"/>
    <w:rsid w:val="00460DAB"/>
    <w:rsid w:val="00487962"/>
    <w:rsid w:val="00494C17"/>
    <w:rsid w:val="00496187"/>
    <w:rsid w:val="004A7477"/>
    <w:rsid w:val="004D6BF0"/>
    <w:rsid w:val="004E01F1"/>
    <w:rsid w:val="004E5C5F"/>
    <w:rsid w:val="004E6AE2"/>
    <w:rsid w:val="00501DA1"/>
    <w:rsid w:val="00502965"/>
    <w:rsid w:val="0051556B"/>
    <w:rsid w:val="005175E6"/>
    <w:rsid w:val="005356EC"/>
    <w:rsid w:val="005511F1"/>
    <w:rsid w:val="00551CA3"/>
    <w:rsid w:val="00553D27"/>
    <w:rsid w:val="00573DDC"/>
    <w:rsid w:val="005B24AB"/>
    <w:rsid w:val="005D4033"/>
    <w:rsid w:val="005F0BFD"/>
    <w:rsid w:val="005F1C48"/>
    <w:rsid w:val="005F472A"/>
    <w:rsid w:val="005F5D14"/>
    <w:rsid w:val="00610142"/>
    <w:rsid w:val="00613337"/>
    <w:rsid w:val="00636C47"/>
    <w:rsid w:val="006573C4"/>
    <w:rsid w:val="00662553"/>
    <w:rsid w:val="006642E4"/>
    <w:rsid w:val="00666E87"/>
    <w:rsid w:val="006A0D2D"/>
    <w:rsid w:val="006B2A3A"/>
    <w:rsid w:val="006C2D99"/>
    <w:rsid w:val="006C5B4D"/>
    <w:rsid w:val="006D76EA"/>
    <w:rsid w:val="006E2737"/>
    <w:rsid w:val="006E46B7"/>
    <w:rsid w:val="006F27CD"/>
    <w:rsid w:val="006F758D"/>
    <w:rsid w:val="007034C0"/>
    <w:rsid w:val="00741E41"/>
    <w:rsid w:val="00772B1E"/>
    <w:rsid w:val="007964B0"/>
    <w:rsid w:val="007A160C"/>
    <w:rsid w:val="007A4DC7"/>
    <w:rsid w:val="007A671E"/>
    <w:rsid w:val="007B4EEA"/>
    <w:rsid w:val="007C69DA"/>
    <w:rsid w:val="007D68D6"/>
    <w:rsid w:val="007E7A4F"/>
    <w:rsid w:val="008134FB"/>
    <w:rsid w:val="00820E96"/>
    <w:rsid w:val="00841B47"/>
    <w:rsid w:val="00851DA4"/>
    <w:rsid w:val="00852FD8"/>
    <w:rsid w:val="00856E16"/>
    <w:rsid w:val="00857671"/>
    <w:rsid w:val="00873710"/>
    <w:rsid w:val="008A03A9"/>
    <w:rsid w:val="008A5506"/>
    <w:rsid w:val="008D3415"/>
    <w:rsid w:val="00900788"/>
    <w:rsid w:val="00904B40"/>
    <w:rsid w:val="009060DA"/>
    <w:rsid w:val="00907485"/>
    <w:rsid w:val="00921677"/>
    <w:rsid w:val="00923F8F"/>
    <w:rsid w:val="0094677E"/>
    <w:rsid w:val="009529A9"/>
    <w:rsid w:val="00991841"/>
    <w:rsid w:val="009A7C0D"/>
    <w:rsid w:val="009B55A7"/>
    <w:rsid w:val="009D52BC"/>
    <w:rsid w:val="009E5314"/>
    <w:rsid w:val="009E722B"/>
    <w:rsid w:val="00A245FE"/>
    <w:rsid w:val="00A46D9C"/>
    <w:rsid w:val="00AA0003"/>
    <w:rsid w:val="00AB1A59"/>
    <w:rsid w:val="00AB4C86"/>
    <w:rsid w:val="00AC01D0"/>
    <w:rsid w:val="00AD2A8A"/>
    <w:rsid w:val="00B4153C"/>
    <w:rsid w:val="00B43BC8"/>
    <w:rsid w:val="00B56913"/>
    <w:rsid w:val="00B76C54"/>
    <w:rsid w:val="00B85601"/>
    <w:rsid w:val="00B8586B"/>
    <w:rsid w:val="00BB07DD"/>
    <w:rsid w:val="00BB15BD"/>
    <w:rsid w:val="00BC5737"/>
    <w:rsid w:val="00BD6C8F"/>
    <w:rsid w:val="00C02F0E"/>
    <w:rsid w:val="00C379DF"/>
    <w:rsid w:val="00C71996"/>
    <w:rsid w:val="00C75A8F"/>
    <w:rsid w:val="00C77083"/>
    <w:rsid w:val="00C840D9"/>
    <w:rsid w:val="00C862D2"/>
    <w:rsid w:val="00CA0302"/>
    <w:rsid w:val="00CA09A0"/>
    <w:rsid w:val="00CB00A2"/>
    <w:rsid w:val="00CC11EB"/>
    <w:rsid w:val="00CD5FD9"/>
    <w:rsid w:val="00CE0BEA"/>
    <w:rsid w:val="00CE7AAC"/>
    <w:rsid w:val="00D030AD"/>
    <w:rsid w:val="00D03581"/>
    <w:rsid w:val="00D165EE"/>
    <w:rsid w:val="00D17062"/>
    <w:rsid w:val="00D21514"/>
    <w:rsid w:val="00D54814"/>
    <w:rsid w:val="00D64044"/>
    <w:rsid w:val="00D84B84"/>
    <w:rsid w:val="00D93287"/>
    <w:rsid w:val="00DB4950"/>
    <w:rsid w:val="00DB5158"/>
    <w:rsid w:val="00E0604F"/>
    <w:rsid w:val="00E54659"/>
    <w:rsid w:val="00E74A8F"/>
    <w:rsid w:val="00E83D3B"/>
    <w:rsid w:val="00E92819"/>
    <w:rsid w:val="00EA2C71"/>
    <w:rsid w:val="00EB49EA"/>
    <w:rsid w:val="00ED1949"/>
    <w:rsid w:val="00EE4538"/>
    <w:rsid w:val="00EF446D"/>
    <w:rsid w:val="00F02125"/>
    <w:rsid w:val="00F06747"/>
    <w:rsid w:val="00F47718"/>
    <w:rsid w:val="00F50BFC"/>
    <w:rsid w:val="00F67499"/>
    <w:rsid w:val="00F85495"/>
    <w:rsid w:val="00FA2BE9"/>
    <w:rsid w:val="00FE53A9"/>
    <w:rsid w:val="00FE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A0302"/>
    <w:pPr>
      <w:spacing w:before="240" w:after="240"/>
    </w:pPr>
  </w:style>
  <w:style w:type="paragraph" w:customStyle="1" w:styleId="Prrafodelista1">
    <w:name w:val="Párrafo de lista1"/>
    <w:basedOn w:val="Normal"/>
    <w:rsid w:val="00CA0302"/>
    <w:pPr>
      <w:ind w:left="708"/>
    </w:pPr>
    <w:rPr>
      <w:lang w:val="es-ES" w:eastAsia="es-ES"/>
    </w:rPr>
  </w:style>
  <w:style w:type="paragraph" w:styleId="Prrafodelista">
    <w:name w:val="List Paragraph"/>
    <w:basedOn w:val="Normal"/>
    <w:qFormat/>
    <w:rsid w:val="00CA03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2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F5"/>
    <w:rPr>
      <w:rFonts w:ascii="Tahoma" w:eastAsia="Times New Roman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nhideWhenUsed/>
    <w:rsid w:val="00D03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0358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035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58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C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44B0-6641-402E-A891-8B2203B1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3404</Words>
  <Characters>18722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</dc:creator>
  <cp:lastModifiedBy>MPRI</cp:lastModifiedBy>
  <cp:revision>2</cp:revision>
  <cp:lastPrinted>2012-01-16T19:28:00Z</cp:lastPrinted>
  <dcterms:created xsi:type="dcterms:W3CDTF">2013-09-11T14:12:00Z</dcterms:created>
  <dcterms:modified xsi:type="dcterms:W3CDTF">2013-09-11T14:12:00Z</dcterms:modified>
</cp:coreProperties>
</file>